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DE7B" w14:textId="0881F506" w:rsidR="00390C46" w:rsidRPr="001916E3" w:rsidRDefault="00390C46">
      <w:pPr>
        <w:pStyle w:val="Heading2"/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99FF"/>
        <w:tblLook w:val="0000" w:firstRow="0" w:lastRow="0" w:firstColumn="0" w:lastColumn="0" w:noHBand="0" w:noVBand="0"/>
      </w:tblPr>
      <w:tblGrid>
        <w:gridCol w:w="4428"/>
        <w:gridCol w:w="5632"/>
      </w:tblGrid>
      <w:tr w:rsidR="00451F4C" w:rsidRPr="001916E3" w14:paraId="398CBA0D" w14:textId="77777777" w:rsidTr="00993C76">
        <w:trPr>
          <w:trHeight w:val="405"/>
        </w:trPr>
        <w:tc>
          <w:tcPr>
            <w:tcW w:w="4428" w:type="dxa"/>
            <w:tcBorders>
              <w:right w:val="nil"/>
            </w:tcBorders>
            <w:shd w:val="clear" w:color="auto" w:fill="C5E0B3" w:themeFill="accent6" w:themeFillTint="66"/>
            <w:vAlign w:val="center"/>
          </w:tcPr>
          <w:p w14:paraId="3035CC48" w14:textId="77777777" w:rsidR="00FB7DF1" w:rsidRPr="001916E3" w:rsidRDefault="00FB7DF1">
            <w:pPr>
              <w:pStyle w:val="Heading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Details</w:t>
            </w:r>
          </w:p>
        </w:tc>
        <w:tc>
          <w:tcPr>
            <w:tcW w:w="5632" w:type="dxa"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EAB775" w14:textId="77777777" w:rsidR="00FB7DF1" w:rsidRPr="001916E3" w:rsidRDefault="00FB7D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F4C" w:rsidRPr="001916E3" w14:paraId="00FABED2" w14:textId="77777777" w:rsidTr="00993C76">
        <w:trPr>
          <w:trHeight w:val="405"/>
        </w:trPr>
        <w:tc>
          <w:tcPr>
            <w:tcW w:w="4428" w:type="dxa"/>
            <w:shd w:val="clear" w:color="auto" w:fill="C5E0B3" w:themeFill="accent6" w:themeFillTint="66"/>
            <w:vAlign w:val="center"/>
          </w:tcPr>
          <w:p w14:paraId="66CA678D" w14:textId="77777777" w:rsidR="00FB7DF1" w:rsidRPr="001916E3" w:rsidRDefault="00FB7DF1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5632" w:type="dxa"/>
            <w:vAlign w:val="center"/>
          </w:tcPr>
          <w:p w14:paraId="7DF37C76" w14:textId="2647C7B9" w:rsidR="00FB7DF1" w:rsidRPr="001916E3" w:rsidRDefault="000D3940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</w:t>
            </w:r>
          </w:p>
        </w:tc>
      </w:tr>
      <w:tr w:rsidR="00451F4C" w:rsidRPr="001916E3" w14:paraId="583D127B" w14:textId="77777777" w:rsidTr="00993C76">
        <w:trPr>
          <w:trHeight w:val="405"/>
        </w:trPr>
        <w:tc>
          <w:tcPr>
            <w:tcW w:w="4428" w:type="dxa"/>
            <w:shd w:val="clear" w:color="auto" w:fill="C5E0B3" w:themeFill="accent6" w:themeFillTint="66"/>
            <w:vAlign w:val="center"/>
          </w:tcPr>
          <w:p w14:paraId="2E772CD2" w14:textId="77777777" w:rsidR="00FB7DF1" w:rsidRPr="001916E3" w:rsidRDefault="00FB7DF1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632" w:type="dxa"/>
            <w:vAlign w:val="center"/>
          </w:tcPr>
          <w:p w14:paraId="2CFF466A" w14:textId="412645EF" w:rsidR="00FB7DF1" w:rsidRPr="001916E3" w:rsidRDefault="00722EA6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Nursing Associate</w:t>
            </w:r>
            <w:r w:rsidR="000D39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F4C" w:rsidRPr="001916E3" w14:paraId="115C5ED3" w14:textId="77777777" w:rsidTr="00993C76">
        <w:trPr>
          <w:trHeight w:val="405"/>
        </w:trPr>
        <w:tc>
          <w:tcPr>
            <w:tcW w:w="4428" w:type="dxa"/>
            <w:shd w:val="clear" w:color="auto" w:fill="C5E0B3" w:themeFill="accent6" w:themeFillTint="66"/>
            <w:vAlign w:val="center"/>
          </w:tcPr>
          <w:p w14:paraId="39FAE332" w14:textId="77777777" w:rsidR="00FB7DF1" w:rsidRPr="001916E3" w:rsidRDefault="00FB7DF1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Reports to</w:t>
            </w:r>
          </w:p>
        </w:tc>
        <w:tc>
          <w:tcPr>
            <w:tcW w:w="5632" w:type="dxa"/>
            <w:vAlign w:val="center"/>
          </w:tcPr>
          <w:p w14:paraId="68EAC389" w14:textId="3AC7D012" w:rsidR="00FB7DF1" w:rsidRPr="001916E3" w:rsidRDefault="00993C76">
            <w:pPr>
              <w:pStyle w:val="Heading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Lead</w:t>
            </w:r>
            <w:r w:rsidR="00722E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F4C" w:rsidRPr="001916E3" w14:paraId="43CFFE0F" w14:textId="77777777" w:rsidTr="00993C76">
        <w:trPr>
          <w:trHeight w:val="405"/>
        </w:trPr>
        <w:tc>
          <w:tcPr>
            <w:tcW w:w="4428" w:type="dxa"/>
            <w:shd w:val="clear" w:color="auto" w:fill="C5E0B3" w:themeFill="accent6" w:themeFillTint="66"/>
            <w:vAlign w:val="center"/>
          </w:tcPr>
          <w:p w14:paraId="1FAE8864" w14:textId="77777777" w:rsidR="00FB7DF1" w:rsidRPr="001916E3" w:rsidRDefault="00FB7DF1">
            <w:pPr>
              <w:pStyle w:val="Heading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Supervises</w:t>
            </w:r>
          </w:p>
        </w:tc>
        <w:tc>
          <w:tcPr>
            <w:tcW w:w="5632" w:type="dxa"/>
            <w:vAlign w:val="center"/>
          </w:tcPr>
          <w:p w14:paraId="05B31F9A" w14:textId="31073291" w:rsidR="00FB7DF1" w:rsidRPr="001916E3" w:rsidRDefault="00D56D45">
            <w:pPr>
              <w:ind w:left="43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</w:tr>
    </w:tbl>
    <w:p w14:paraId="1D52583F" w14:textId="77777777" w:rsidR="00DE4291" w:rsidRPr="001916E3" w:rsidRDefault="00DE429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0"/>
      </w:tblGrid>
      <w:tr w:rsidR="00FB7DF1" w:rsidRPr="001916E3" w14:paraId="38361E41" w14:textId="77777777" w:rsidTr="00993C76">
        <w:trPr>
          <w:trHeight w:val="526"/>
        </w:trPr>
        <w:tc>
          <w:tcPr>
            <w:tcW w:w="10060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1037B5" w14:textId="77777777" w:rsidR="00FB7DF1" w:rsidRPr="001916E3" w:rsidRDefault="002105BF">
            <w:pPr>
              <w:pStyle w:val="Heading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6E3">
              <w:rPr>
                <w:rFonts w:ascii="Arial" w:hAnsi="Arial" w:cs="Arial"/>
                <w:sz w:val="20"/>
                <w:szCs w:val="20"/>
              </w:rPr>
              <w:t>Role Purpose</w:t>
            </w:r>
          </w:p>
        </w:tc>
      </w:tr>
    </w:tbl>
    <w:p w14:paraId="0F337510" w14:textId="77777777" w:rsidR="00DE4291" w:rsidRPr="001916E3" w:rsidRDefault="00DE4291">
      <w:pPr>
        <w:jc w:val="both"/>
        <w:rPr>
          <w:rFonts w:ascii="Arial" w:hAnsi="Arial" w:cs="Arial"/>
          <w:sz w:val="20"/>
          <w:szCs w:val="20"/>
        </w:rPr>
      </w:pPr>
    </w:p>
    <w:p w14:paraId="441EAB4C" w14:textId="1D4A2847" w:rsidR="00FC0FD2" w:rsidRPr="005F3B80" w:rsidRDefault="00202CF9" w:rsidP="00F24400">
      <w:pPr>
        <w:pStyle w:val="BodyTextIndent"/>
        <w:tabs>
          <w:tab w:val="left" w:pos="0"/>
        </w:tabs>
        <w:spacing w:line="360" w:lineRule="auto"/>
        <w:ind w:left="0" w:right="457"/>
        <w:jc w:val="both"/>
        <w:rPr>
          <w:rFonts w:ascii="Calibri" w:hAnsi="Calibri" w:cs="Arial"/>
          <w:sz w:val="20"/>
          <w:szCs w:val="20"/>
        </w:rPr>
      </w:pPr>
      <w:r w:rsidRPr="005F3B80">
        <w:rPr>
          <w:rFonts w:ascii="Calibri" w:hAnsi="Calibri" w:cs="Arial"/>
          <w:sz w:val="20"/>
          <w:szCs w:val="20"/>
        </w:rPr>
        <w:t>T</w:t>
      </w:r>
      <w:r w:rsidR="00AD6C50" w:rsidRPr="005F3B80">
        <w:rPr>
          <w:rFonts w:ascii="Calibri" w:hAnsi="Calibri" w:cs="Arial"/>
          <w:sz w:val="20"/>
          <w:szCs w:val="20"/>
        </w:rPr>
        <w:t xml:space="preserve">he primary purpose of </w:t>
      </w:r>
      <w:r w:rsidR="00722EA6">
        <w:rPr>
          <w:rFonts w:ascii="Calibri" w:hAnsi="Calibri" w:cs="Arial"/>
          <w:sz w:val="20"/>
          <w:szCs w:val="20"/>
        </w:rPr>
        <w:t xml:space="preserve">a nursing </w:t>
      </w:r>
      <w:proofErr w:type="gramStart"/>
      <w:r w:rsidR="00722EA6">
        <w:rPr>
          <w:rFonts w:ascii="Calibri" w:hAnsi="Calibri" w:cs="Arial"/>
          <w:sz w:val="20"/>
          <w:szCs w:val="20"/>
        </w:rPr>
        <w:t xml:space="preserve">associate </w:t>
      </w:r>
      <w:r w:rsidR="00451F4C" w:rsidRPr="005F3B80">
        <w:rPr>
          <w:rFonts w:ascii="Calibri" w:hAnsi="Calibri" w:cs="Arial"/>
          <w:sz w:val="20"/>
          <w:szCs w:val="20"/>
        </w:rPr>
        <w:t xml:space="preserve"> is</w:t>
      </w:r>
      <w:proofErr w:type="gramEnd"/>
      <w:r w:rsidR="00451F4C" w:rsidRPr="005F3B80">
        <w:rPr>
          <w:rFonts w:ascii="Calibri" w:hAnsi="Calibri" w:cs="Arial"/>
          <w:sz w:val="20"/>
          <w:szCs w:val="20"/>
        </w:rPr>
        <w:t xml:space="preserve"> </w:t>
      </w:r>
      <w:r w:rsidR="00AD6C50" w:rsidRPr="005F3B80">
        <w:rPr>
          <w:rFonts w:ascii="Calibri" w:hAnsi="Calibri" w:cs="Arial"/>
          <w:sz w:val="20"/>
          <w:szCs w:val="20"/>
        </w:rPr>
        <w:t xml:space="preserve">to </w:t>
      </w:r>
      <w:r w:rsidR="00722EA6">
        <w:rPr>
          <w:rFonts w:ascii="Calibri" w:hAnsi="Calibri" w:cs="Arial"/>
          <w:sz w:val="20"/>
          <w:szCs w:val="20"/>
        </w:rPr>
        <w:t xml:space="preserve">support with the </w:t>
      </w:r>
      <w:r w:rsidR="00D56D45">
        <w:rPr>
          <w:rFonts w:ascii="Calibri" w:hAnsi="Calibri" w:cs="Arial"/>
          <w:color w:val="000000" w:themeColor="text1"/>
          <w:sz w:val="20"/>
          <w:szCs w:val="20"/>
        </w:rPr>
        <w:t>clinical manage</w:t>
      </w:r>
      <w:r w:rsidR="00257942" w:rsidRPr="00395764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722EA6">
        <w:rPr>
          <w:rFonts w:ascii="Calibri" w:hAnsi="Calibri" w:cs="Arial"/>
          <w:color w:val="000000" w:themeColor="text1"/>
          <w:sz w:val="20"/>
          <w:szCs w:val="20"/>
        </w:rPr>
        <w:t>and</w:t>
      </w:r>
      <w:r w:rsidR="00257942" w:rsidRPr="00395764">
        <w:rPr>
          <w:rFonts w:ascii="Calibri" w:hAnsi="Calibri" w:cs="Arial"/>
          <w:color w:val="000000" w:themeColor="text1"/>
          <w:sz w:val="20"/>
          <w:szCs w:val="20"/>
        </w:rPr>
        <w:t xml:space="preserve"> delivery of complex home care services </w:t>
      </w:r>
      <w:r w:rsidR="00C707D9">
        <w:rPr>
          <w:rFonts w:ascii="Calibri" w:hAnsi="Calibri" w:cs="Arial"/>
          <w:color w:val="000000" w:themeColor="text1"/>
          <w:sz w:val="20"/>
          <w:szCs w:val="20"/>
        </w:rPr>
        <w:t>in their region</w:t>
      </w:r>
      <w:r w:rsidR="00496C49">
        <w:rPr>
          <w:rFonts w:ascii="Calibri" w:hAnsi="Calibri" w:cs="Arial"/>
          <w:color w:val="000000" w:themeColor="text1"/>
          <w:sz w:val="20"/>
          <w:szCs w:val="20"/>
        </w:rPr>
        <w:t>,</w:t>
      </w:r>
      <w:r w:rsidR="00C707D9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257942" w:rsidRPr="00395764">
        <w:rPr>
          <w:rFonts w:ascii="Calibri" w:hAnsi="Calibri" w:cs="Arial"/>
          <w:color w:val="000000" w:themeColor="text1"/>
          <w:sz w:val="20"/>
          <w:szCs w:val="20"/>
        </w:rPr>
        <w:t>to people with medium to long-term complex care needs</w:t>
      </w:r>
      <w:r w:rsidR="004F255F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257942" w:rsidRPr="00395764">
        <w:rPr>
          <w:rFonts w:ascii="Calibri" w:hAnsi="Calibri" w:cs="Arial"/>
          <w:color w:val="000000" w:themeColor="text1"/>
          <w:sz w:val="20"/>
          <w:szCs w:val="20"/>
        </w:rPr>
        <w:t>living in their own homes</w:t>
      </w:r>
      <w:r w:rsidR="00C707D9">
        <w:rPr>
          <w:rFonts w:ascii="Calibri" w:hAnsi="Calibri" w:cs="Arial"/>
          <w:color w:val="000000" w:themeColor="text1"/>
          <w:sz w:val="20"/>
          <w:szCs w:val="20"/>
        </w:rPr>
        <w:t>.</w:t>
      </w:r>
      <w:r w:rsidR="00B41449" w:rsidRPr="00395764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E50271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D44665">
        <w:rPr>
          <w:rFonts w:ascii="Calibri" w:hAnsi="Calibri" w:cs="Arial"/>
          <w:color w:val="000000" w:themeColor="text1"/>
          <w:sz w:val="20"/>
          <w:szCs w:val="20"/>
        </w:rPr>
        <w:t xml:space="preserve">This service is delivered through teams of </w:t>
      </w:r>
      <w:r w:rsidR="008118F9">
        <w:rPr>
          <w:rFonts w:ascii="Calibri" w:hAnsi="Calibri" w:cs="Arial"/>
          <w:color w:val="000000" w:themeColor="text1"/>
          <w:sz w:val="20"/>
          <w:szCs w:val="20"/>
        </w:rPr>
        <w:t xml:space="preserve">support </w:t>
      </w:r>
      <w:r w:rsidR="006A65FE">
        <w:rPr>
          <w:rFonts w:ascii="Calibri" w:hAnsi="Calibri" w:cs="Arial"/>
          <w:color w:val="000000" w:themeColor="text1"/>
          <w:sz w:val="20"/>
          <w:szCs w:val="20"/>
        </w:rPr>
        <w:t>worker</w:t>
      </w:r>
      <w:r w:rsidR="003329DE">
        <w:rPr>
          <w:rFonts w:ascii="Calibri" w:hAnsi="Calibri" w:cs="Arial"/>
          <w:color w:val="000000" w:themeColor="text1"/>
          <w:sz w:val="20"/>
          <w:szCs w:val="20"/>
        </w:rPr>
        <w:t xml:space="preserve">s </w:t>
      </w:r>
      <w:r w:rsidR="0032460E">
        <w:rPr>
          <w:rFonts w:ascii="Calibri" w:hAnsi="Calibri" w:cs="Arial"/>
          <w:color w:val="000000" w:themeColor="text1"/>
          <w:sz w:val="20"/>
          <w:szCs w:val="20"/>
        </w:rPr>
        <w:t xml:space="preserve">who </w:t>
      </w:r>
      <w:r w:rsidR="003329DE">
        <w:rPr>
          <w:rFonts w:ascii="Calibri" w:hAnsi="Calibri" w:cs="Arial"/>
          <w:color w:val="000000" w:themeColor="text1"/>
          <w:sz w:val="20"/>
          <w:szCs w:val="20"/>
        </w:rPr>
        <w:t xml:space="preserve">report to the </w:t>
      </w:r>
      <w:r w:rsidR="00B308E5">
        <w:rPr>
          <w:rFonts w:ascii="Calibri" w:hAnsi="Calibri" w:cs="Arial"/>
          <w:color w:val="000000" w:themeColor="text1"/>
          <w:sz w:val="20"/>
          <w:szCs w:val="20"/>
        </w:rPr>
        <w:t>C</w:t>
      </w:r>
      <w:r w:rsidR="003329DE">
        <w:rPr>
          <w:rFonts w:ascii="Calibri" w:hAnsi="Calibri" w:cs="Arial"/>
          <w:color w:val="000000" w:themeColor="text1"/>
          <w:sz w:val="20"/>
          <w:szCs w:val="20"/>
        </w:rPr>
        <w:t xml:space="preserve">CM.  </w:t>
      </w:r>
      <w:r w:rsidR="0032460E">
        <w:rPr>
          <w:rFonts w:ascii="Calibri" w:hAnsi="Calibri" w:cs="Arial"/>
          <w:color w:val="000000" w:themeColor="text1"/>
          <w:sz w:val="20"/>
          <w:szCs w:val="20"/>
        </w:rPr>
        <w:t xml:space="preserve"> </w:t>
      </w:r>
      <w:r w:rsidR="00AB37EF">
        <w:rPr>
          <w:rFonts w:ascii="Calibri" w:hAnsi="Calibri" w:cs="Arial"/>
          <w:color w:val="000000" w:themeColor="text1"/>
          <w:sz w:val="20"/>
          <w:szCs w:val="20"/>
        </w:rPr>
        <w:t>Accordingly, the</w:t>
      </w:r>
      <w:r w:rsidR="00722EA6">
        <w:rPr>
          <w:rFonts w:ascii="Calibri" w:hAnsi="Calibri" w:cs="Arial"/>
          <w:color w:val="000000" w:themeColor="text1"/>
          <w:sz w:val="20"/>
          <w:szCs w:val="20"/>
        </w:rPr>
        <w:t xml:space="preserve"> nursing associate </w:t>
      </w:r>
      <w:r w:rsidR="00AB37EF">
        <w:rPr>
          <w:rFonts w:ascii="Calibri" w:hAnsi="Calibri" w:cs="Arial"/>
          <w:color w:val="000000" w:themeColor="text1"/>
          <w:sz w:val="20"/>
          <w:szCs w:val="20"/>
        </w:rPr>
        <w:t xml:space="preserve">has </w:t>
      </w:r>
      <w:r w:rsidR="00722EA6">
        <w:rPr>
          <w:rFonts w:ascii="Calibri" w:hAnsi="Calibri" w:cs="Arial"/>
          <w:color w:val="000000" w:themeColor="text1"/>
          <w:sz w:val="20"/>
          <w:szCs w:val="20"/>
        </w:rPr>
        <w:t>joint</w:t>
      </w:r>
      <w:r w:rsidR="00AB37EF">
        <w:rPr>
          <w:rFonts w:ascii="Calibri" w:hAnsi="Calibri" w:cs="Arial"/>
          <w:color w:val="000000" w:themeColor="text1"/>
          <w:sz w:val="20"/>
          <w:szCs w:val="20"/>
        </w:rPr>
        <w:t xml:space="preserve"> responsibility </w:t>
      </w:r>
      <w:r w:rsidR="00722EA6">
        <w:rPr>
          <w:rFonts w:ascii="Calibri" w:hAnsi="Calibri" w:cs="Arial"/>
          <w:color w:val="000000" w:themeColor="text1"/>
          <w:sz w:val="20"/>
          <w:szCs w:val="20"/>
        </w:rPr>
        <w:t xml:space="preserve">with the complex nurse specialist </w:t>
      </w:r>
      <w:r w:rsidR="00AB37EF">
        <w:rPr>
          <w:rFonts w:ascii="Calibri" w:hAnsi="Calibri" w:cs="Arial"/>
          <w:color w:val="000000" w:themeColor="text1"/>
          <w:sz w:val="20"/>
          <w:szCs w:val="20"/>
        </w:rPr>
        <w:t xml:space="preserve">for ensuring the capability and standards of service delivered by these teams. </w:t>
      </w:r>
      <w:r w:rsidR="00371E74" w:rsidRPr="005F3B80">
        <w:rPr>
          <w:rFonts w:ascii="Calibri" w:hAnsi="Calibri" w:cs="Arial"/>
          <w:sz w:val="20"/>
          <w:szCs w:val="20"/>
        </w:rPr>
        <w:t xml:space="preserve">Critical within this role </w:t>
      </w:r>
      <w:r w:rsidR="00970153" w:rsidRPr="005F3B80">
        <w:rPr>
          <w:rFonts w:ascii="Calibri" w:hAnsi="Calibri" w:cs="Arial"/>
          <w:sz w:val="20"/>
          <w:szCs w:val="20"/>
        </w:rPr>
        <w:t xml:space="preserve">and underpinning the delivery, </w:t>
      </w:r>
      <w:r w:rsidR="00371E74" w:rsidRPr="005F3B80">
        <w:rPr>
          <w:rFonts w:ascii="Calibri" w:hAnsi="Calibri" w:cs="Arial"/>
          <w:sz w:val="20"/>
          <w:szCs w:val="20"/>
        </w:rPr>
        <w:t xml:space="preserve">is </w:t>
      </w:r>
      <w:r w:rsidR="00B14884">
        <w:rPr>
          <w:rFonts w:ascii="Calibri" w:hAnsi="Calibri" w:cs="Arial"/>
          <w:sz w:val="20"/>
          <w:szCs w:val="20"/>
        </w:rPr>
        <w:t>the need t</w:t>
      </w:r>
      <w:r w:rsidR="008E2B1E">
        <w:rPr>
          <w:rFonts w:ascii="Calibri" w:hAnsi="Calibri" w:cs="Arial"/>
          <w:sz w:val="20"/>
          <w:szCs w:val="20"/>
        </w:rPr>
        <w:t xml:space="preserve">o operate both flexibly and reliably, </w:t>
      </w:r>
      <w:r w:rsidR="00AF77DA">
        <w:rPr>
          <w:rFonts w:ascii="Calibri" w:hAnsi="Calibri" w:cs="Arial"/>
          <w:sz w:val="20"/>
          <w:szCs w:val="20"/>
        </w:rPr>
        <w:t xml:space="preserve">whilst </w:t>
      </w:r>
      <w:r w:rsidR="008E2B1E">
        <w:rPr>
          <w:rFonts w:ascii="Calibri" w:hAnsi="Calibri" w:cs="Arial"/>
          <w:sz w:val="20"/>
          <w:szCs w:val="20"/>
        </w:rPr>
        <w:t xml:space="preserve">fiercely </w:t>
      </w:r>
      <w:r w:rsidR="00371E74" w:rsidRPr="005F3B80">
        <w:rPr>
          <w:rFonts w:ascii="Calibri" w:hAnsi="Calibri" w:cs="Arial"/>
          <w:sz w:val="20"/>
          <w:szCs w:val="20"/>
        </w:rPr>
        <w:t>ensuring Bespoke’s values</w:t>
      </w:r>
      <w:r w:rsidR="00970153" w:rsidRPr="005F3B80">
        <w:rPr>
          <w:rFonts w:ascii="Calibri" w:hAnsi="Calibri" w:cs="Arial"/>
          <w:sz w:val="20"/>
          <w:szCs w:val="20"/>
        </w:rPr>
        <w:t xml:space="preserve"> </w:t>
      </w:r>
      <w:r w:rsidR="00371E74" w:rsidRPr="005F3B80">
        <w:rPr>
          <w:rFonts w:ascii="Calibri" w:hAnsi="Calibri" w:cs="Arial"/>
          <w:sz w:val="20"/>
          <w:szCs w:val="20"/>
        </w:rPr>
        <w:t xml:space="preserve">around </w:t>
      </w:r>
      <w:r w:rsidR="00722EA6">
        <w:rPr>
          <w:rFonts w:ascii="Calibri" w:hAnsi="Calibri" w:cs="Arial"/>
          <w:sz w:val="20"/>
          <w:szCs w:val="20"/>
        </w:rPr>
        <w:t xml:space="preserve">person </w:t>
      </w:r>
      <w:r w:rsidR="00BD295D" w:rsidRPr="005F3B80">
        <w:rPr>
          <w:rFonts w:ascii="Calibri" w:hAnsi="Calibri" w:cs="Arial"/>
          <w:sz w:val="20"/>
          <w:szCs w:val="20"/>
        </w:rPr>
        <w:t>c</w:t>
      </w:r>
      <w:r w:rsidR="00371E74" w:rsidRPr="005F3B80">
        <w:rPr>
          <w:rFonts w:ascii="Calibri" w:hAnsi="Calibri" w:cs="Arial"/>
          <w:sz w:val="20"/>
          <w:szCs w:val="20"/>
        </w:rPr>
        <w:t>entred care</w:t>
      </w:r>
      <w:r w:rsidR="00970153" w:rsidRPr="005F3B80">
        <w:rPr>
          <w:rFonts w:ascii="Calibri" w:hAnsi="Calibri" w:cs="Arial"/>
          <w:sz w:val="20"/>
          <w:szCs w:val="20"/>
        </w:rPr>
        <w:t xml:space="preserve"> are</w:t>
      </w:r>
      <w:r w:rsidR="00371E74" w:rsidRPr="005F3B80">
        <w:rPr>
          <w:rFonts w:ascii="Calibri" w:hAnsi="Calibri" w:cs="Arial"/>
          <w:sz w:val="20"/>
          <w:szCs w:val="20"/>
        </w:rPr>
        <w:t xml:space="preserve"> never compromised</w:t>
      </w:r>
      <w:r w:rsidR="00B41449">
        <w:rPr>
          <w:rFonts w:ascii="Calibri" w:hAnsi="Calibri" w:cs="Arial"/>
          <w:sz w:val="20"/>
          <w:szCs w:val="20"/>
        </w:rPr>
        <w:t xml:space="preserve"> and </w:t>
      </w:r>
      <w:r w:rsidR="008E2B1E">
        <w:rPr>
          <w:rFonts w:ascii="Calibri" w:hAnsi="Calibri" w:cs="Arial"/>
          <w:sz w:val="20"/>
          <w:szCs w:val="20"/>
        </w:rPr>
        <w:t xml:space="preserve">that </w:t>
      </w:r>
      <w:r w:rsidR="00B41449">
        <w:rPr>
          <w:rFonts w:ascii="Calibri" w:hAnsi="Calibri" w:cs="Arial"/>
          <w:sz w:val="20"/>
          <w:szCs w:val="20"/>
        </w:rPr>
        <w:t xml:space="preserve">all </w:t>
      </w:r>
      <w:r w:rsidR="00BB4487">
        <w:rPr>
          <w:rFonts w:ascii="Calibri" w:hAnsi="Calibri" w:cs="Arial"/>
          <w:sz w:val="20"/>
          <w:szCs w:val="20"/>
        </w:rPr>
        <w:t xml:space="preserve">regulatory compliance standards are diligently adhered to.  </w:t>
      </w:r>
    </w:p>
    <w:p w14:paraId="679E5D32" w14:textId="79214900" w:rsidR="00AD6C50" w:rsidRPr="005F3B80" w:rsidRDefault="00F57C8E" w:rsidP="007E5997">
      <w:pPr>
        <w:pStyle w:val="BodyTextIndent"/>
        <w:tabs>
          <w:tab w:val="left" w:pos="0"/>
        </w:tabs>
        <w:spacing w:line="360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role of the </w:t>
      </w:r>
      <w:r w:rsidR="00722EA6">
        <w:rPr>
          <w:rFonts w:ascii="Calibri" w:hAnsi="Calibri" w:cs="Arial"/>
          <w:sz w:val="20"/>
          <w:szCs w:val="20"/>
        </w:rPr>
        <w:t>Nursing associate</w:t>
      </w:r>
      <w:r>
        <w:rPr>
          <w:rFonts w:ascii="Calibri" w:hAnsi="Calibri" w:cs="Arial"/>
          <w:sz w:val="20"/>
          <w:szCs w:val="20"/>
        </w:rPr>
        <w:t xml:space="preserve"> is broken down into two main areas as follows</w:t>
      </w:r>
      <w:r w:rsidR="00AD6C50" w:rsidRPr="005F3B80">
        <w:rPr>
          <w:rFonts w:ascii="Calibri" w:hAnsi="Calibri" w:cs="Arial"/>
          <w:sz w:val="20"/>
          <w:szCs w:val="20"/>
        </w:rPr>
        <w:t>:</w:t>
      </w:r>
    </w:p>
    <w:p w14:paraId="416A3828" w14:textId="6D9B9853" w:rsidR="00AD6C50" w:rsidRPr="005F3B80" w:rsidRDefault="0041237F" w:rsidP="00D026A4">
      <w:pPr>
        <w:pStyle w:val="BodyTextIndent"/>
        <w:numPr>
          <w:ilvl w:val="0"/>
          <w:numId w:val="45"/>
        </w:numPr>
        <w:tabs>
          <w:tab w:val="left" w:pos="0"/>
        </w:tabs>
        <w:spacing w:after="60" w:line="360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</w:t>
      </w:r>
      <w:r w:rsidR="00722EA6">
        <w:rPr>
          <w:rFonts w:ascii="Calibri" w:hAnsi="Calibri" w:cs="Arial"/>
          <w:sz w:val="20"/>
          <w:szCs w:val="20"/>
        </w:rPr>
        <w:t xml:space="preserve">supporting with </w:t>
      </w:r>
      <w:proofErr w:type="spellStart"/>
      <w:r>
        <w:rPr>
          <w:rFonts w:ascii="Calibri" w:hAnsi="Calibri" w:cs="Arial"/>
          <w:sz w:val="20"/>
          <w:szCs w:val="20"/>
        </w:rPr>
        <w:t>s</w:t>
      </w:r>
      <w:r w:rsidR="00B41449">
        <w:rPr>
          <w:rFonts w:ascii="Calibri" w:hAnsi="Calibri" w:cs="Arial"/>
          <w:sz w:val="20"/>
          <w:szCs w:val="20"/>
        </w:rPr>
        <w:t>et</w:t>
      </w:r>
      <w:r w:rsidR="00722EA6">
        <w:rPr>
          <w:rFonts w:ascii="Calibri" w:hAnsi="Calibri" w:cs="Arial"/>
          <w:sz w:val="20"/>
          <w:szCs w:val="20"/>
        </w:rPr>
        <w:t>ing</w:t>
      </w:r>
      <w:proofErr w:type="spellEnd"/>
      <w:r w:rsidR="00722EA6">
        <w:rPr>
          <w:rFonts w:ascii="Calibri" w:hAnsi="Calibri" w:cs="Arial"/>
          <w:sz w:val="20"/>
          <w:szCs w:val="20"/>
        </w:rPr>
        <w:t xml:space="preserve"> </w:t>
      </w:r>
      <w:r w:rsidR="00B41449">
        <w:rPr>
          <w:rFonts w:ascii="Calibri" w:hAnsi="Calibri" w:cs="Arial"/>
          <w:sz w:val="20"/>
          <w:szCs w:val="20"/>
        </w:rPr>
        <w:t xml:space="preserve">up </w:t>
      </w:r>
      <w:r>
        <w:rPr>
          <w:rFonts w:ascii="Calibri" w:hAnsi="Calibri" w:cs="Arial"/>
          <w:sz w:val="20"/>
          <w:szCs w:val="20"/>
        </w:rPr>
        <w:t>of</w:t>
      </w:r>
      <w:r w:rsidR="00395764">
        <w:rPr>
          <w:rFonts w:ascii="Calibri" w:hAnsi="Calibri" w:cs="Arial"/>
          <w:sz w:val="20"/>
          <w:szCs w:val="20"/>
        </w:rPr>
        <w:t xml:space="preserve"> </w:t>
      </w:r>
      <w:r w:rsidR="00B41449">
        <w:rPr>
          <w:rFonts w:ascii="Calibri" w:hAnsi="Calibri" w:cs="Arial"/>
          <w:sz w:val="20"/>
          <w:szCs w:val="20"/>
        </w:rPr>
        <w:t xml:space="preserve">services for </w:t>
      </w:r>
      <w:r w:rsidR="00433541">
        <w:rPr>
          <w:rFonts w:ascii="Calibri" w:hAnsi="Calibri" w:cs="Arial"/>
          <w:sz w:val="20"/>
          <w:szCs w:val="20"/>
        </w:rPr>
        <w:t>n</w:t>
      </w:r>
      <w:r w:rsidR="00B41449">
        <w:rPr>
          <w:rFonts w:ascii="Calibri" w:hAnsi="Calibri" w:cs="Arial"/>
          <w:sz w:val="20"/>
          <w:szCs w:val="20"/>
        </w:rPr>
        <w:t xml:space="preserve">ew </w:t>
      </w:r>
      <w:r w:rsidR="00433541">
        <w:rPr>
          <w:rFonts w:ascii="Calibri" w:hAnsi="Calibri" w:cs="Arial"/>
          <w:sz w:val="20"/>
          <w:szCs w:val="20"/>
        </w:rPr>
        <w:t>c</w:t>
      </w:r>
      <w:r w:rsidR="00B41449">
        <w:rPr>
          <w:rFonts w:ascii="Calibri" w:hAnsi="Calibri" w:cs="Arial"/>
          <w:sz w:val="20"/>
          <w:szCs w:val="20"/>
        </w:rPr>
        <w:t>lients</w:t>
      </w:r>
      <w:r w:rsidR="00433541">
        <w:rPr>
          <w:rFonts w:ascii="Calibri" w:hAnsi="Calibri" w:cs="Arial"/>
          <w:sz w:val="20"/>
          <w:szCs w:val="20"/>
        </w:rPr>
        <w:t>,</w:t>
      </w:r>
      <w:r w:rsidR="00B41449">
        <w:rPr>
          <w:rFonts w:ascii="Calibri" w:hAnsi="Calibri" w:cs="Arial"/>
          <w:sz w:val="20"/>
          <w:szCs w:val="20"/>
        </w:rPr>
        <w:t xml:space="preserve"> as </w:t>
      </w:r>
      <w:r w:rsidR="005406FE">
        <w:rPr>
          <w:rFonts w:ascii="Calibri" w:hAnsi="Calibri" w:cs="Arial"/>
          <w:sz w:val="20"/>
          <w:szCs w:val="20"/>
        </w:rPr>
        <w:t>assigned</w:t>
      </w:r>
      <w:r w:rsidR="00B41449">
        <w:rPr>
          <w:rFonts w:ascii="Calibri" w:hAnsi="Calibri" w:cs="Arial"/>
          <w:sz w:val="20"/>
          <w:szCs w:val="20"/>
        </w:rPr>
        <w:t xml:space="preserve"> by </w:t>
      </w:r>
      <w:r w:rsidR="00F57C8E">
        <w:rPr>
          <w:rFonts w:ascii="Calibri" w:hAnsi="Calibri" w:cs="Arial"/>
          <w:sz w:val="20"/>
          <w:szCs w:val="20"/>
        </w:rPr>
        <w:t>the</w:t>
      </w:r>
      <w:r w:rsidR="00B41449">
        <w:rPr>
          <w:rFonts w:ascii="Calibri" w:hAnsi="Calibri" w:cs="Arial"/>
          <w:sz w:val="20"/>
          <w:szCs w:val="20"/>
        </w:rPr>
        <w:t xml:space="preserve"> </w:t>
      </w:r>
      <w:r w:rsidR="00993C76">
        <w:rPr>
          <w:rFonts w:ascii="Calibri" w:hAnsi="Calibri" w:cs="Arial"/>
          <w:sz w:val="20"/>
          <w:szCs w:val="20"/>
        </w:rPr>
        <w:t>Clinical Lead</w:t>
      </w:r>
      <w:r w:rsidR="00722EA6">
        <w:rPr>
          <w:rFonts w:ascii="Calibri" w:hAnsi="Calibri" w:cs="Arial"/>
          <w:sz w:val="20"/>
          <w:szCs w:val="20"/>
        </w:rPr>
        <w:t xml:space="preserve"> Nurse</w:t>
      </w:r>
    </w:p>
    <w:p w14:paraId="22F92D13" w14:textId="542AA887" w:rsidR="00AD6C50" w:rsidRPr="005F3B80" w:rsidRDefault="009A2612" w:rsidP="00F24400">
      <w:pPr>
        <w:pStyle w:val="BodyTextIndent"/>
        <w:numPr>
          <w:ilvl w:val="0"/>
          <w:numId w:val="45"/>
        </w:numPr>
        <w:tabs>
          <w:tab w:val="left" w:pos="0"/>
        </w:tabs>
        <w:spacing w:after="60" w:line="360" w:lineRule="auto"/>
        <w:ind w:right="45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The ongoing maintenance of </w:t>
      </w:r>
      <w:r w:rsidR="00B41449">
        <w:rPr>
          <w:rFonts w:ascii="Calibri" w:hAnsi="Calibri" w:cs="Arial"/>
          <w:sz w:val="20"/>
          <w:szCs w:val="20"/>
        </w:rPr>
        <w:t xml:space="preserve">services for existing </w:t>
      </w:r>
      <w:r w:rsidR="00722EA6">
        <w:rPr>
          <w:rFonts w:ascii="Calibri" w:hAnsi="Calibri" w:cs="Arial"/>
          <w:sz w:val="20"/>
          <w:szCs w:val="20"/>
        </w:rPr>
        <w:t>people we support</w:t>
      </w:r>
      <w:r>
        <w:rPr>
          <w:rFonts w:ascii="Calibri" w:hAnsi="Calibri" w:cs="Arial"/>
          <w:sz w:val="20"/>
          <w:szCs w:val="20"/>
        </w:rPr>
        <w:t xml:space="preserve">, </w:t>
      </w:r>
      <w:r w:rsidR="00395764">
        <w:rPr>
          <w:rFonts w:ascii="Calibri" w:hAnsi="Calibri" w:cs="Arial"/>
          <w:sz w:val="20"/>
          <w:szCs w:val="20"/>
        </w:rPr>
        <w:t>ensuring ongoing high standards of care and safety are constantly achieved.</w:t>
      </w:r>
    </w:p>
    <w:p w14:paraId="74049C88" w14:textId="19C46AB8" w:rsidR="00BC6EA4" w:rsidRPr="005F3B80" w:rsidRDefault="00EB6676" w:rsidP="00433541">
      <w:pPr>
        <w:pStyle w:val="BodyTextIndent"/>
        <w:tabs>
          <w:tab w:val="left" w:pos="0"/>
        </w:tabs>
        <w:spacing w:line="360" w:lineRule="auto"/>
        <w:ind w:left="0" w:right="457"/>
        <w:jc w:val="both"/>
        <w:rPr>
          <w:rFonts w:ascii="Calibri" w:hAnsi="Calibri" w:cs="Arial"/>
          <w:sz w:val="20"/>
          <w:szCs w:val="20"/>
        </w:rPr>
      </w:pPr>
      <w:r w:rsidRPr="005F3B80">
        <w:rPr>
          <w:rFonts w:ascii="Calibri" w:hAnsi="Calibri" w:cs="Arial"/>
          <w:sz w:val="20"/>
          <w:szCs w:val="20"/>
        </w:rPr>
        <w:t xml:space="preserve">Reporting directly to the </w:t>
      </w:r>
      <w:r w:rsidR="00722EA6">
        <w:rPr>
          <w:rFonts w:ascii="Calibri" w:hAnsi="Calibri" w:cs="Arial"/>
          <w:sz w:val="20"/>
          <w:szCs w:val="20"/>
        </w:rPr>
        <w:t xml:space="preserve">Complex nurse specialist </w:t>
      </w:r>
      <w:r w:rsidR="00202CF9" w:rsidRPr="005F3B80">
        <w:rPr>
          <w:rFonts w:ascii="Calibri" w:hAnsi="Calibri" w:cs="Arial"/>
          <w:sz w:val="20"/>
          <w:szCs w:val="20"/>
        </w:rPr>
        <w:t>and working collaboratively with</w:t>
      </w:r>
      <w:r w:rsidR="003B2C09">
        <w:rPr>
          <w:rFonts w:ascii="Calibri" w:hAnsi="Calibri" w:cs="Arial"/>
          <w:sz w:val="20"/>
          <w:szCs w:val="20"/>
        </w:rPr>
        <w:t xml:space="preserve"> </w:t>
      </w:r>
      <w:r w:rsidR="00A52864" w:rsidRPr="00433541">
        <w:rPr>
          <w:rFonts w:ascii="Calibri" w:hAnsi="Calibri" w:cs="Arial"/>
          <w:sz w:val="20"/>
          <w:szCs w:val="20"/>
        </w:rPr>
        <w:t>C</w:t>
      </w:r>
      <w:r w:rsidR="00252454" w:rsidRPr="00433541">
        <w:rPr>
          <w:rFonts w:ascii="Calibri" w:hAnsi="Calibri" w:cs="Arial"/>
          <w:sz w:val="20"/>
          <w:szCs w:val="20"/>
        </w:rPr>
        <w:t>omplex Care Manager’</w:t>
      </w:r>
      <w:r w:rsidR="00A52864" w:rsidRPr="00433541">
        <w:rPr>
          <w:rFonts w:ascii="Calibri" w:hAnsi="Calibri" w:cs="Arial"/>
          <w:sz w:val="20"/>
          <w:szCs w:val="20"/>
        </w:rPr>
        <w:t>s</w:t>
      </w:r>
      <w:r w:rsidR="00252454" w:rsidRPr="00433541">
        <w:rPr>
          <w:rFonts w:ascii="Calibri" w:hAnsi="Calibri" w:cs="Arial"/>
          <w:sz w:val="20"/>
          <w:szCs w:val="20"/>
        </w:rPr>
        <w:t xml:space="preserve"> (CCM’s)</w:t>
      </w:r>
      <w:r w:rsidR="00A52864">
        <w:rPr>
          <w:rFonts w:ascii="Calibri" w:hAnsi="Calibri" w:cs="Arial"/>
          <w:sz w:val="20"/>
          <w:szCs w:val="20"/>
        </w:rPr>
        <w:t xml:space="preserve">, </w:t>
      </w:r>
      <w:r w:rsidR="00993C76">
        <w:rPr>
          <w:rFonts w:ascii="Calibri" w:hAnsi="Calibri" w:cs="Arial"/>
          <w:sz w:val="20"/>
          <w:szCs w:val="20"/>
        </w:rPr>
        <w:t>ICB’s</w:t>
      </w:r>
      <w:r w:rsidR="00A52864">
        <w:rPr>
          <w:rFonts w:ascii="Calibri" w:hAnsi="Calibri" w:cs="Arial"/>
          <w:sz w:val="20"/>
          <w:szCs w:val="20"/>
        </w:rPr>
        <w:t xml:space="preserve"> </w:t>
      </w:r>
      <w:r w:rsidR="00742564">
        <w:rPr>
          <w:rFonts w:ascii="Calibri" w:hAnsi="Calibri" w:cs="Arial"/>
          <w:sz w:val="20"/>
          <w:szCs w:val="20"/>
        </w:rPr>
        <w:t xml:space="preserve">other professional bodies </w:t>
      </w:r>
      <w:r w:rsidR="00F57C8E">
        <w:rPr>
          <w:rFonts w:ascii="Calibri" w:hAnsi="Calibri" w:cs="Arial"/>
          <w:sz w:val="20"/>
          <w:szCs w:val="20"/>
        </w:rPr>
        <w:t>and</w:t>
      </w:r>
      <w:r w:rsidR="00202CF9" w:rsidRPr="005F3B80">
        <w:rPr>
          <w:rFonts w:ascii="Calibri" w:hAnsi="Calibri" w:cs="Arial"/>
          <w:sz w:val="20"/>
          <w:szCs w:val="20"/>
        </w:rPr>
        <w:t xml:space="preserve"> key team members in the organisation, </w:t>
      </w:r>
      <w:r w:rsidR="00E75BA9" w:rsidRPr="005F3B80">
        <w:rPr>
          <w:rFonts w:ascii="Calibri" w:hAnsi="Calibri" w:cs="Arial"/>
          <w:sz w:val="20"/>
          <w:szCs w:val="20"/>
        </w:rPr>
        <w:t>this is a</w:t>
      </w:r>
      <w:r w:rsidR="004C3FD1">
        <w:rPr>
          <w:rFonts w:ascii="Calibri" w:hAnsi="Calibri" w:cs="Arial"/>
          <w:sz w:val="20"/>
          <w:szCs w:val="20"/>
        </w:rPr>
        <w:t xml:space="preserve">n important </w:t>
      </w:r>
      <w:r w:rsidR="00E75BA9" w:rsidRPr="005F3B80">
        <w:rPr>
          <w:rFonts w:ascii="Calibri" w:hAnsi="Calibri" w:cs="Arial"/>
          <w:sz w:val="20"/>
          <w:szCs w:val="20"/>
        </w:rPr>
        <w:t>role</w:t>
      </w:r>
      <w:r w:rsidR="004C3FD1">
        <w:rPr>
          <w:rFonts w:ascii="Calibri" w:hAnsi="Calibri" w:cs="Arial"/>
          <w:sz w:val="20"/>
          <w:szCs w:val="20"/>
        </w:rPr>
        <w:t xml:space="preserve"> contributing </w:t>
      </w:r>
      <w:r w:rsidR="00E75BA9" w:rsidRPr="005F3B80">
        <w:rPr>
          <w:rFonts w:ascii="Calibri" w:hAnsi="Calibri" w:cs="Arial"/>
          <w:sz w:val="20"/>
          <w:szCs w:val="20"/>
        </w:rPr>
        <w:t>to the successful performance of the business.</w:t>
      </w:r>
      <w:r w:rsidR="00675915">
        <w:rPr>
          <w:rFonts w:ascii="Calibri" w:hAnsi="Calibri" w:cs="Arial"/>
          <w:sz w:val="20"/>
          <w:szCs w:val="20"/>
        </w:rPr>
        <w:t xml:space="preserve">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8462"/>
      </w:tblGrid>
      <w:tr w:rsidR="00291850" w:rsidRPr="005F3B80" w14:paraId="4B920125" w14:textId="77777777" w:rsidTr="00993C76">
        <w:trPr>
          <w:trHeight w:val="377"/>
          <w:tblHeader/>
        </w:trPr>
        <w:tc>
          <w:tcPr>
            <w:tcW w:w="10201" w:type="dxa"/>
            <w:gridSpan w:val="2"/>
            <w:shd w:val="clear" w:color="auto" w:fill="C5E0B3" w:themeFill="accent6" w:themeFillTint="66"/>
            <w:vAlign w:val="center"/>
          </w:tcPr>
          <w:p w14:paraId="6FF60105" w14:textId="77777777" w:rsidR="00291850" w:rsidRPr="005F3B80" w:rsidRDefault="00291850" w:rsidP="00291850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F3B80">
              <w:rPr>
                <w:rFonts w:ascii="Calibri" w:hAnsi="Calibri" w:cs="Arial"/>
                <w:b/>
                <w:sz w:val="20"/>
                <w:szCs w:val="20"/>
              </w:rPr>
              <w:t>Primary Responsibilities</w:t>
            </w:r>
          </w:p>
        </w:tc>
      </w:tr>
      <w:tr w:rsidR="00D026A4" w:rsidRPr="005F3B80" w14:paraId="5033D91A" w14:textId="77777777" w:rsidTr="6D834285">
        <w:trPr>
          <w:trHeight w:val="953"/>
        </w:trPr>
        <w:tc>
          <w:tcPr>
            <w:tcW w:w="1739" w:type="dxa"/>
            <w:vAlign w:val="center"/>
          </w:tcPr>
          <w:p w14:paraId="3B42CAAC" w14:textId="6182A530" w:rsidR="00291850" w:rsidRPr="005F3B80" w:rsidRDefault="00B41449" w:rsidP="00291850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New Client</w:t>
            </w:r>
            <w:r w:rsidR="005406FE">
              <w:rPr>
                <w:rFonts w:ascii="Calibri" w:hAnsi="Calibri" w:cs="Arial"/>
                <w:b/>
                <w:sz w:val="20"/>
                <w:szCs w:val="20"/>
              </w:rPr>
              <w:t xml:space="preserve"> set up</w:t>
            </w:r>
          </w:p>
        </w:tc>
        <w:tc>
          <w:tcPr>
            <w:tcW w:w="8462" w:type="dxa"/>
          </w:tcPr>
          <w:p w14:paraId="4A81225B" w14:textId="43B5E90D" w:rsidR="005B4F3E" w:rsidRDefault="00655B56" w:rsidP="002A2826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1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 xml:space="preserve">Work collaboratively with the </w:t>
            </w:r>
            <w:r w:rsidR="00722EA6">
              <w:rPr>
                <w:rFonts w:ascii="Calibri" w:hAnsi="Calibri" w:cs="Arial"/>
                <w:sz w:val="20"/>
                <w:szCs w:val="22"/>
              </w:rPr>
              <w:t xml:space="preserve">CNS and </w:t>
            </w:r>
            <w:r>
              <w:rPr>
                <w:rFonts w:ascii="Calibri" w:hAnsi="Calibri" w:cs="Arial"/>
                <w:sz w:val="20"/>
                <w:szCs w:val="22"/>
              </w:rPr>
              <w:t>CCM to c</w:t>
            </w:r>
            <w:r w:rsidR="00395764">
              <w:rPr>
                <w:rFonts w:ascii="Calibri" w:hAnsi="Calibri" w:cs="Arial"/>
                <w:sz w:val="20"/>
                <w:szCs w:val="22"/>
              </w:rPr>
              <w:t>oordinate the set-up of a new client package</w:t>
            </w:r>
            <w:r w:rsidR="00722EA6">
              <w:rPr>
                <w:rFonts w:ascii="Calibri" w:hAnsi="Calibri" w:cs="Arial"/>
                <w:sz w:val="20"/>
                <w:szCs w:val="22"/>
              </w:rPr>
              <w:t>.</w:t>
            </w:r>
          </w:p>
          <w:p w14:paraId="70449BD0" w14:textId="1019A1C7" w:rsidR="00BD4EFF" w:rsidRDefault="00722EA6" w:rsidP="6D83428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1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Supporting with the CNS to provide</w:t>
            </w:r>
            <w:r w:rsidR="6D834285" w:rsidRPr="6D834285">
              <w:rPr>
                <w:rFonts w:ascii="Calibri" w:hAnsi="Calibri" w:cs="Arial"/>
                <w:sz w:val="20"/>
              </w:rPr>
              <w:t xml:space="preserve"> clinical training to the support workers, as required</w:t>
            </w:r>
            <w:r w:rsidR="003A562C">
              <w:rPr>
                <w:rFonts w:ascii="Calibri" w:hAnsi="Calibri" w:cs="Arial"/>
                <w:sz w:val="20"/>
              </w:rPr>
              <w:t xml:space="preserve"> and work collaboratively with the CCM to schedule relevant shadow shifts</w:t>
            </w:r>
            <w:r w:rsidR="00EA4C6C">
              <w:rPr>
                <w:rFonts w:ascii="Calibri" w:hAnsi="Calibri" w:cs="Arial"/>
                <w:sz w:val="20"/>
              </w:rPr>
              <w:t xml:space="preserve"> to facilitate an efficient sign off process. </w:t>
            </w:r>
            <w:r w:rsidR="6D834285" w:rsidRPr="6D834285">
              <w:rPr>
                <w:rFonts w:ascii="Calibri" w:hAnsi="Calibri" w:cs="Arial"/>
                <w:sz w:val="20"/>
              </w:rPr>
              <w:t xml:space="preserve"> </w:t>
            </w:r>
            <w:r w:rsidR="00B65BDD">
              <w:rPr>
                <w:rFonts w:ascii="Calibri" w:hAnsi="Calibri" w:cs="Arial"/>
                <w:sz w:val="20"/>
              </w:rPr>
              <w:t xml:space="preserve">Escalate any concerns around </w:t>
            </w:r>
            <w:r w:rsidR="00766303">
              <w:rPr>
                <w:rFonts w:ascii="Calibri" w:hAnsi="Calibri" w:cs="Arial"/>
                <w:sz w:val="20"/>
              </w:rPr>
              <w:t xml:space="preserve">worker </w:t>
            </w:r>
            <w:r w:rsidR="00B65BDD">
              <w:rPr>
                <w:rFonts w:ascii="Calibri" w:hAnsi="Calibri" w:cs="Arial"/>
                <w:sz w:val="20"/>
              </w:rPr>
              <w:t>c</w:t>
            </w:r>
            <w:r w:rsidR="00766303">
              <w:rPr>
                <w:rFonts w:ascii="Calibri" w:hAnsi="Calibri" w:cs="Arial"/>
                <w:sz w:val="20"/>
              </w:rPr>
              <w:t>apability</w:t>
            </w:r>
            <w:r w:rsidR="00B65BDD">
              <w:rPr>
                <w:rFonts w:ascii="Calibri" w:hAnsi="Calibri" w:cs="Arial"/>
                <w:sz w:val="20"/>
              </w:rPr>
              <w:t xml:space="preserve"> in a timely manner. </w:t>
            </w:r>
            <w:r w:rsidR="00766303">
              <w:rPr>
                <w:rFonts w:ascii="Calibri" w:hAnsi="Calibri" w:cs="Arial"/>
                <w:sz w:val="20"/>
              </w:rPr>
              <w:t xml:space="preserve">Document </w:t>
            </w:r>
            <w:r w:rsidR="006263E7">
              <w:rPr>
                <w:rFonts w:ascii="Calibri" w:hAnsi="Calibri" w:cs="Arial"/>
                <w:sz w:val="20"/>
              </w:rPr>
              <w:t xml:space="preserve">worker </w:t>
            </w:r>
            <w:proofErr w:type="spellStart"/>
            <w:r w:rsidR="00560292">
              <w:rPr>
                <w:rFonts w:ascii="Calibri" w:hAnsi="Calibri" w:cs="Arial"/>
                <w:sz w:val="20"/>
              </w:rPr>
              <w:t>completency</w:t>
            </w:r>
            <w:proofErr w:type="spellEnd"/>
            <w:r w:rsidR="00560292">
              <w:rPr>
                <w:rFonts w:ascii="Calibri" w:hAnsi="Calibri" w:cs="Arial"/>
                <w:sz w:val="20"/>
              </w:rPr>
              <w:t xml:space="preserve"> sign offs in line with the agreed process and </w:t>
            </w:r>
            <w:r w:rsidR="006263E7">
              <w:rPr>
                <w:rFonts w:ascii="Calibri" w:hAnsi="Calibri" w:cs="Arial"/>
                <w:sz w:val="20"/>
              </w:rPr>
              <w:t xml:space="preserve">update on People Planner. </w:t>
            </w:r>
          </w:p>
          <w:p w14:paraId="166CA9B1" w14:textId="4F19FCCE" w:rsidR="00EA55AA" w:rsidRPr="00B65BDD" w:rsidRDefault="00880C3E" w:rsidP="00B65BDD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1"/>
              <w:rPr>
                <w:rFonts w:ascii="Calibri" w:hAnsi="Calibri" w:cs="Arial"/>
                <w:sz w:val="20"/>
                <w:szCs w:val="22"/>
              </w:rPr>
            </w:pPr>
            <w:r>
              <w:rPr>
                <w:rFonts w:ascii="Calibri" w:hAnsi="Calibri" w:cs="Arial"/>
                <w:sz w:val="20"/>
                <w:szCs w:val="22"/>
              </w:rPr>
              <w:t>Write the care plan and produce all clinical documents</w:t>
            </w:r>
            <w:r w:rsidR="00896327">
              <w:rPr>
                <w:rFonts w:ascii="Calibri" w:hAnsi="Calibri" w:cs="Arial"/>
                <w:sz w:val="20"/>
                <w:szCs w:val="22"/>
              </w:rPr>
              <w:t xml:space="preserve"> required for the </w:t>
            </w:r>
            <w:proofErr w:type="spellStart"/>
            <w:r w:rsidR="00896327">
              <w:rPr>
                <w:rFonts w:ascii="Calibri" w:hAnsi="Calibri" w:cs="Arial"/>
                <w:sz w:val="20"/>
                <w:szCs w:val="22"/>
              </w:rPr>
              <w:t>set up</w:t>
            </w:r>
            <w:proofErr w:type="spellEnd"/>
            <w:r w:rsidR="00B65BDD">
              <w:rPr>
                <w:rFonts w:ascii="Calibri" w:hAnsi="Calibri" w:cs="Arial"/>
                <w:sz w:val="20"/>
                <w:szCs w:val="22"/>
              </w:rPr>
              <w:t xml:space="preserve"> of the package. </w:t>
            </w:r>
          </w:p>
          <w:p w14:paraId="0FE7F1CC" w14:textId="3D353546" w:rsidR="00097382" w:rsidRPr="00722EA6" w:rsidRDefault="00EA55AA" w:rsidP="00722EA6">
            <w:pPr>
              <w:numPr>
                <w:ilvl w:val="0"/>
                <w:numId w:val="32"/>
              </w:numPr>
              <w:spacing w:before="40" w:after="80" w:line="276" w:lineRule="auto"/>
              <w:ind w:left="331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</w:rPr>
              <w:t xml:space="preserve">Regularly liaise with the </w:t>
            </w:r>
            <w:r w:rsidR="00722EA6">
              <w:rPr>
                <w:rFonts w:ascii="Calibri" w:hAnsi="Calibri" w:cs="Arial"/>
                <w:sz w:val="20"/>
              </w:rPr>
              <w:t>person we support</w:t>
            </w:r>
            <w:r>
              <w:rPr>
                <w:rFonts w:ascii="Calibri" w:hAnsi="Calibri" w:cs="Arial"/>
                <w:sz w:val="20"/>
              </w:rPr>
              <w:t xml:space="preserve"> and support workers to ascertain the running of the </w:t>
            </w:r>
            <w:r w:rsidR="00F57C8E">
              <w:rPr>
                <w:rFonts w:ascii="Calibri" w:hAnsi="Calibri" w:cs="Arial"/>
                <w:sz w:val="20"/>
              </w:rPr>
              <w:t>client’s</w:t>
            </w:r>
            <w:r>
              <w:rPr>
                <w:rFonts w:ascii="Calibri" w:hAnsi="Calibri" w:cs="Arial"/>
                <w:sz w:val="20"/>
              </w:rPr>
              <w:t xml:space="preserve"> package and make necessary alterations for continuation of care</w:t>
            </w:r>
            <w:r w:rsidR="002A2826" w:rsidRPr="007F0289">
              <w:rPr>
                <w:rFonts w:ascii="Calibri" w:hAnsi="Calibri" w:cs="Arial"/>
                <w:sz w:val="20"/>
              </w:rPr>
              <w:t>.</w:t>
            </w:r>
          </w:p>
        </w:tc>
      </w:tr>
      <w:tr w:rsidR="007C73E5" w:rsidRPr="005F3B80" w14:paraId="1B72F39B" w14:textId="77777777" w:rsidTr="6D834285">
        <w:trPr>
          <w:trHeight w:val="953"/>
        </w:trPr>
        <w:tc>
          <w:tcPr>
            <w:tcW w:w="1739" w:type="dxa"/>
            <w:vAlign w:val="center"/>
          </w:tcPr>
          <w:p w14:paraId="659F0604" w14:textId="280D48FE" w:rsidR="007C73E5" w:rsidRPr="00036F14" w:rsidRDefault="007C73E5" w:rsidP="007C73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36F14">
              <w:rPr>
                <w:rFonts w:ascii="Calibri" w:hAnsi="Calibri" w:cs="Calibri"/>
                <w:b/>
                <w:bCs/>
                <w:sz w:val="20"/>
              </w:rPr>
              <w:t>Maintaining Existing Client Packages</w:t>
            </w:r>
          </w:p>
        </w:tc>
        <w:tc>
          <w:tcPr>
            <w:tcW w:w="8462" w:type="dxa"/>
          </w:tcPr>
          <w:p w14:paraId="0077DB87" w14:textId="703FA6CE" w:rsidR="007C73E5" w:rsidRDefault="00036F14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Liaise</w:t>
            </w:r>
            <w:r w:rsidR="007C73E5" w:rsidRPr="00F42CC4">
              <w:rPr>
                <w:rFonts w:asciiTheme="minorHAnsi" w:hAnsiTheme="minorHAnsi" w:cstheme="minorHAnsi"/>
                <w:sz w:val="20"/>
                <w:szCs w:val="22"/>
              </w:rPr>
              <w:t xml:space="preserve"> with the 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 xml:space="preserve">CNS and 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CCM’s</w:t>
            </w:r>
            <w:r w:rsidR="007C73E5" w:rsidRPr="00F42CC4">
              <w:rPr>
                <w:rFonts w:asciiTheme="minorHAnsi" w:hAnsiTheme="minorHAnsi" w:cstheme="minorHAnsi"/>
                <w:sz w:val="20"/>
                <w:szCs w:val="22"/>
              </w:rPr>
              <w:t xml:space="preserve"> regularly to review care packages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 xml:space="preserve">, to ensure care is </w:t>
            </w:r>
            <w:r w:rsidR="007C73E5" w:rsidRPr="00F42CC4">
              <w:rPr>
                <w:rFonts w:asciiTheme="minorHAnsi" w:hAnsiTheme="minorHAnsi" w:cstheme="minorHAnsi"/>
                <w:sz w:val="20"/>
                <w:szCs w:val="22"/>
              </w:rPr>
              <w:t xml:space="preserve">being delivered in accordance with the defined clinical standards and implement timely remediations if required. </w:t>
            </w:r>
          </w:p>
          <w:p w14:paraId="0A21BF83" w14:textId="0BB76794" w:rsidR="00502F31" w:rsidRPr="00F42CC4" w:rsidRDefault="008730E0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Monitor and audit the completion of clinical paperwork</w:t>
            </w:r>
            <w:r w:rsidR="008F3EAA">
              <w:rPr>
                <w:rFonts w:asciiTheme="minorHAnsi" w:hAnsiTheme="minorHAnsi" w:cstheme="minorHAnsi"/>
                <w:sz w:val="20"/>
                <w:szCs w:val="22"/>
              </w:rPr>
              <w:t xml:space="preserve"> (e.g. MAR charts)</w:t>
            </w:r>
            <w:r w:rsidR="00AF475C">
              <w:rPr>
                <w:rFonts w:asciiTheme="minorHAnsi" w:hAnsiTheme="minorHAnsi" w:cstheme="minorHAnsi"/>
                <w:sz w:val="20"/>
                <w:szCs w:val="22"/>
              </w:rPr>
              <w:t xml:space="preserve"> ensuring any errors are followed up</w:t>
            </w:r>
            <w:r w:rsidR="00BF6D9E">
              <w:rPr>
                <w:rFonts w:asciiTheme="minorHAnsi" w:hAnsiTheme="minorHAnsi" w:cstheme="minorHAnsi"/>
                <w:sz w:val="20"/>
                <w:szCs w:val="22"/>
              </w:rPr>
              <w:t xml:space="preserve">, </w:t>
            </w:r>
            <w:r w:rsidR="00E059CF">
              <w:rPr>
                <w:rFonts w:asciiTheme="minorHAnsi" w:hAnsiTheme="minorHAnsi" w:cstheme="minorHAnsi"/>
                <w:sz w:val="20"/>
                <w:szCs w:val="22"/>
              </w:rPr>
              <w:t xml:space="preserve">logged, </w:t>
            </w:r>
            <w:r w:rsidR="00BF6D9E">
              <w:rPr>
                <w:rFonts w:asciiTheme="minorHAnsi" w:hAnsiTheme="minorHAnsi" w:cstheme="minorHAnsi"/>
                <w:sz w:val="20"/>
                <w:szCs w:val="22"/>
              </w:rPr>
              <w:t>investigated and resolved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112D6FE3" w14:textId="6DA9F66E" w:rsidR="007C73E5" w:rsidRPr="00F42CC4" w:rsidRDefault="003D57CF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Carry out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 xml:space="preserve"> regular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clinical</w:t>
            </w:r>
            <w:r w:rsidR="00C45D12">
              <w:rPr>
                <w:rFonts w:asciiTheme="minorHAnsi" w:hAnsiTheme="minorHAnsi" w:cstheme="minorHAnsi"/>
                <w:sz w:val="20"/>
                <w:szCs w:val="22"/>
              </w:rPr>
              <w:t xml:space="preserve"> client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visit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and document</w:t>
            </w:r>
            <w:r w:rsidR="002769D8">
              <w:rPr>
                <w:rFonts w:asciiTheme="minorHAnsi" w:hAnsiTheme="minorHAnsi" w:cstheme="minorHAnsi"/>
                <w:sz w:val="20"/>
                <w:szCs w:val="22"/>
              </w:rPr>
              <w:t xml:space="preserve"> this in a clinical visit report</w:t>
            </w:r>
            <w:r w:rsidR="00E3441E">
              <w:rPr>
                <w:rFonts w:asciiTheme="minorHAnsi" w:hAnsiTheme="minorHAnsi" w:cstheme="minorHAnsi"/>
                <w:sz w:val="20"/>
                <w:szCs w:val="22"/>
              </w:rPr>
              <w:t xml:space="preserve">. </w:t>
            </w:r>
            <w:r w:rsidR="00C45D12">
              <w:rPr>
                <w:rFonts w:asciiTheme="minorHAnsi" w:hAnsiTheme="minorHAnsi" w:cstheme="minorHAnsi"/>
                <w:sz w:val="20"/>
                <w:szCs w:val="22"/>
              </w:rPr>
              <w:t>Follow up</w:t>
            </w:r>
            <w:r w:rsidR="009E69DE">
              <w:rPr>
                <w:rFonts w:asciiTheme="minorHAnsi" w:hAnsiTheme="minorHAnsi" w:cstheme="minorHAnsi"/>
                <w:sz w:val="20"/>
                <w:szCs w:val="22"/>
              </w:rPr>
              <w:t xml:space="preserve"> appropriately on any concerns identified that are not clinical</w:t>
            </w:r>
            <w:r w:rsidR="00216E96">
              <w:rPr>
                <w:rFonts w:asciiTheme="minorHAnsi" w:hAnsiTheme="minorHAnsi" w:cstheme="minorHAnsi"/>
                <w:sz w:val="20"/>
                <w:szCs w:val="22"/>
              </w:rPr>
              <w:t xml:space="preserve"> e.g. escalate to the relevant CCM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 xml:space="preserve"> and CNS. </w:t>
            </w:r>
            <w:r w:rsidR="00216E96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20B6AF62" w14:textId="045E49C4" w:rsidR="000602F9" w:rsidRPr="00722EA6" w:rsidRDefault="006263E7" w:rsidP="00097382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Monitor and action the timely reassessment of worker clinical competencies</w:t>
            </w:r>
            <w:r w:rsidR="00722EA6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</w:tc>
      </w:tr>
      <w:tr w:rsidR="007C73E5" w:rsidRPr="005F3B80" w14:paraId="29505E55" w14:textId="77777777" w:rsidTr="6D834285">
        <w:trPr>
          <w:trHeight w:val="953"/>
        </w:trPr>
        <w:tc>
          <w:tcPr>
            <w:tcW w:w="1739" w:type="dxa"/>
            <w:vAlign w:val="center"/>
          </w:tcPr>
          <w:p w14:paraId="11E2E0E6" w14:textId="6B5F4336" w:rsidR="007C73E5" w:rsidRDefault="007C73E5" w:rsidP="007C73E5">
            <w:pPr>
              <w:rPr>
                <w:rFonts w:ascii="Arial" w:hAnsi="Arial" w:cs="Arial"/>
                <w:b/>
                <w:bCs/>
                <w:sz w:val="20"/>
              </w:rPr>
            </w:pPr>
            <w:r w:rsidRPr="00036F14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Other</w:t>
            </w:r>
            <w:r w:rsidR="00722EA6">
              <w:rPr>
                <w:rFonts w:ascii="Calibri" w:hAnsi="Calibri" w:cs="Arial"/>
                <w:b/>
                <w:sz w:val="20"/>
                <w:szCs w:val="20"/>
              </w:rPr>
              <w:t xml:space="preserve"> supporting t</w:t>
            </w:r>
            <w:r w:rsidR="00935DA8" w:rsidRPr="00036F14">
              <w:rPr>
                <w:rFonts w:ascii="Calibri" w:hAnsi="Calibri" w:cs="Arial"/>
                <w:b/>
                <w:sz w:val="20"/>
                <w:szCs w:val="20"/>
              </w:rPr>
              <w:t>ask</w:t>
            </w:r>
            <w:r w:rsidR="00722EA6">
              <w:rPr>
                <w:rFonts w:ascii="Calibri" w:hAnsi="Calibri" w:cs="Arial"/>
                <w:b/>
                <w:sz w:val="20"/>
                <w:szCs w:val="20"/>
              </w:rPr>
              <w:t>s</w:t>
            </w:r>
          </w:p>
        </w:tc>
        <w:tc>
          <w:tcPr>
            <w:tcW w:w="8462" w:type="dxa"/>
          </w:tcPr>
          <w:p w14:paraId="25ECA88B" w14:textId="66754EF5" w:rsidR="00935DA8" w:rsidRDefault="00722EA6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</w:t>
            </w:r>
            <w:r w:rsidR="00F678D8">
              <w:rPr>
                <w:rFonts w:asciiTheme="minorHAnsi" w:hAnsiTheme="minorHAnsi" w:cstheme="minorHAnsi"/>
                <w:sz w:val="20"/>
              </w:rPr>
              <w:t xml:space="preserve">upport </w:t>
            </w:r>
            <w:r>
              <w:rPr>
                <w:rFonts w:asciiTheme="minorHAnsi" w:hAnsiTheme="minorHAnsi" w:cstheme="minorHAnsi"/>
                <w:sz w:val="20"/>
              </w:rPr>
              <w:t xml:space="preserve">the CNS </w:t>
            </w:r>
            <w:r w:rsidR="00F678D8">
              <w:rPr>
                <w:rFonts w:asciiTheme="minorHAnsi" w:hAnsiTheme="minorHAnsi" w:cstheme="minorHAnsi"/>
                <w:sz w:val="20"/>
              </w:rPr>
              <w:t xml:space="preserve">with investigations </w:t>
            </w:r>
            <w:r w:rsidR="00972752" w:rsidRPr="00F42CC4">
              <w:rPr>
                <w:rFonts w:asciiTheme="minorHAnsi" w:hAnsiTheme="minorHAnsi" w:cstheme="minorHAnsi"/>
                <w:sz w:val="20"/>
              </w:rPr>
              <w:t>as required from time to time.</w:t>
            </w:r>
          </w:p>
          <w:p w14:paraId="539DCD70" w14:textId="61B88CEB" w:rsidR="00F42CC4" w:rsidRDefault="00F42CC4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</w:rPr>
            </w:pPr>
            <w:r w:rsidRPr="00F42CC4">
              <w:rPr>
                <w:rFonts w:asciiTheme="minorHAnsi" w:hAnsiTheme="minorHAnsi" w:cstheme="minorHAnsi"/>
                <w:sz w:val="20"/>
              </w:rPr>
              <w:t xml:space="preserve">Attend meetings as </w:t>
            </w:r>
            <w:r w:rsidR="0083138B" w:rsidRPr="00F42CC4">
              <w:rPr>
                <w:rFonts w:asciiTheme="minorHAnsi" w:hAnsiTheme="minorHAnsi" w:cstheme="minorHAnsi"/>
                <w:sz w:val="20"/>
              </w:rPr>
              <w:t>required (</w:t>
            </w:r>
            <w:r w:rsidRPr="00F42CC4">
              <w:rPr>
                <w:rFonts w:asciiTheme="minorHAnsi" w:hAnsiTheme="minorHAnsi" w:cstheme="minorHAnsi"/>
                <w:sz w:val="20"/>
              </w:rPr>
              <w:t xml:space="preserve">for example </w:t>
            </w:r>
            <w:r w:rsidR="00E3441E">
              <w:rPr>
                <w:rFonts w:asciiTheme="minorHAnsi" w:hAnsiTheme="minorHAnsi" w:cstheme="minorHAnsi"/>
                <w:sz w:val="20"/>
              </w:rPr>
              <w:t>–</w:t>
            </w:r>
            <w:r w:rsidRPr="00F42CC4">
              <w:rPr>
                <w:rFonts w:asciiTheme="minorHAnsi" w:hAnsiTheme="minorHAnsi" w:cstheme="minorHAnsi"/>
                <w:sz w:val="20"/>
              </w:rPr>
              <w:t xml:space="preserve"> as required by </w:t>
            </w:r>
            <w:r w:rsidR="00F678D8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722EA6">
              <w:rPr>
                <w:rFonts w:asciiTheme="minorHAnsi" w:hAnsiTheme="minorHAnsi" w:cstheme="minorHAnsi"/>
                <w:sz w:val="20"/>
              </w:rPr>
              <w:t>CNS, CCM</w:t>
            </w:r>
            <w:r w:rsidRPr="00F42CC4">
              <w:rPr>
                <w:rFonts w:asciiTheme="minorHAnsi" w:hAnsiTheme="minorHAnsi" w:cstheme="minorHAnsi"/>
                <w:sz w:val="20"/>
              </w:rPr>
              <w:t>, Multidisciplinary meetings and safeguarding meetings)</w:t>
            </w:r>
            <w:r w:rsidR="0083138B">
              <w:rPr>
                <w:rFonts w:asciiTheme="minorHAnsi" w:hAnsiTheme="minorHAnsi" w:cstheme="minorHAnsi"/>
                <w:sz w:val="20"/>
              </w:rPr>
              <w:t>.</w:t>
            </w:r>
          </w:p>
          <w:p w14:paraId="3187C837" w14:textId="77777777" w:rsidR="00970BD4" w:rsidRPr="00097382" w:rsidRDefault="00970BD4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</w:rPr>
            </w:pPr>
            <w:r w:rsidRPr="005F3B80">
              <w:rPr>
                <w:rFonts w:ascii="Calibri" w:hAnsi="Calibri" w:cs="Arial"/>
                <w:bCs/>
                <w:sz w:val="20"/>
              </w:rPr>
              <w:t xml:space="preserve">Leading by example, creating a positive, hardworking, </w:t>
            </w:r>
            <w:r w:rsidR="00E56999">
              <w:rPr>
                <w:rFonts w:ascii="Calibri" w:hAnsi="Calibri" w:cs="Arial"/>
                <w:bCs/>
                <w:sz w:val="20"/>
              </w:rPr>
              <w:t>results oriented, can do culture</w:t>
            </w:r>
            <w:r w:rsidR="00F678D8">
              <w:rPr>
                <w:rFonts w:ascii="Calibri" w:hAnsi="Calibri" w:cs="Arial"/>
                <w:bCs/>
                <w:sz w:val="20"/>
              </w:rPr>
              <w:t>.</w:t>
            </w:r>
            <w:r w:rsidR="00B84D30">
              <w:rPr>
                <w:rFonts w:ascii="Calibri" w:hAnsi="Calibri" w:cs="Arial"/>
                <w:bCs/>
                <w:sz w:val="20"/>
              </w:rPr>
              <w:t xml:space="preserve"> </w:t>
            </w:r>
          </w:p>
          <w:p w14:paraId="47DAA09C" w14:textId="79E06B78" w:rsidR="00097382" w:rsidRPr="00F42CC4" w:rsidRDefault="00097382" w:rsidP="00097382">
            <w:pPr>
              <w:pStyle w:val="BodyBullet1"/>
              <w:tabs>
                <w:tab w:val="clear" w:pos="284"/>
                <w:tab w:val="left" w:pos="0"/>
              </w:tabs>
              <w:spacing w:line="276" w:lineRule="auto"/>
              <w:ind w:left="33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C73E5" w:rsidRPr="005F3B80" w14:paraId="0E961D9A" w14:textId="77777777" w:rsidTr="6D834285">
        <w:trPr>
          <w:trHeight w:val="953"/>
        </w:trPr>
        <w:tc>
          <w:tcPr>
            <w:tcW w:w="1739" w:type="dxa"/>
            <w:vAlign w:val="center"/>
          </w:tcPr>
          <w:p w14:paraId="2DDA431B" w14:textId="1598A814" w:rsidR="007C73E5" w:rsidRDefault="007C73E5" w:rsidP="007C73E5">
            <w:pPr>
              <w:rPr>
                <w:rFonts w:ascii="Arial" w:hAnsi="Arial" w:cs="Arial"/>
                <w:b/>
                <w:bCs/>
                <w:sz w:val="20"/>
              </w:rPr>
            </w:pPr>
            <w:r w:rsidRPr="00036F14">
              <w:rPr>
                <w:rFonts w:ascii="Calibri" w:hAnsi="Calibri" w:cs="Calibri"/>
                <w:b/>
                <w:bCs/>
                <w:sz w:val="20"/>
              </w:rPr>
              <w:t>Working Relationships</w:t>
            </w:r>
          </w:p>
        </w:tc>
        <w:tc>
          <w:tcPr>
            <w:tcW w:w="8462" w:type="dxa"/>
          </w:tcPr>
          <w:p w14:paraId="294D1E74" w14:textId="6CEB632B" w:rsidR="007C73E5" w:rsidRDefault="007C73E5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="Calibri" w:hAnsi="Calibri" w:cs="Arial"/>
                <w:sz w:val="20"/>
              </w:rPr>
            </w:pPr>
            <w:r w:rsidRPr="005F3B80">
              <w:rPr>
                <w:rFonts w:ascii="Calibri" w:hAnsi="Calibri" w:cs="Arial"/>
                <w:color w:val="000000"/>
                <w:sz w:val="20"/>
              </w:rPr>
              <w:t xml:space="preserve">Build and maintain effective working relationships with key </w:t>
            </w:r>
            <w:r>
              <w:rPr>
                <w:rFonts w:ascii="Calibri" w:hAnsi="Calibri" w:cs="Arial"/>
                <w:color w:val="000000"/>
                <w:sz w:val="20"/>
              </w:rPr>
              <w:t>members</w:t>
            </w:r>
            <w:r w:rsidRPr="005F3B80">
              <w:rPr>
                <w:rFonts w:ascii="Calibri" w:hAnsi="Calibri" w:cs="Arial"/>
                <w:color w:val="000000"/>
                <w:sz w:val="20"/>
              </w:rPr>
              <w:t xml:space="preserve"> across the business, </w:t>
            </w:r>
            <w:r>
              <w:rPr>
                <w:rFonts w:ascii="Calibri" w:hAnsi="Calibri" w:cs="Arial"/>
                <w:color w:val="000000"/>
                <w:sz w:val="20"/>
              </w:rPr>
              <w:t>including</w:t>
            </w:r>
            <w:r w:rsidRPr="005F3B80">
              <w:rPr>
                <w:rFonts w:ascii="Calibri" w:hAnsi="Calibri" w:cs="Arial"/>
                <w:color w:val="000000"/>
                <w:sz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the </w:t>
            </w:r>
            <w:r w:rsidR="00722EA6">
              <w:rPr>
                <w:rFonts w:ascii="Calibri" w:hAnsi="Calibri" w:cs="Arial"/>
                <w:color w:val="000000"/>
                <w:sz w:val="20"/>
              </w:rPr>
              <w:t>CNSs, Clinical leads, CCM</w:t>
            </w:r>
            <w:r>
              <w:rPr>
                <w:rFonts w:ascii="Calibri" w:hAnsi="Calibri" w:cs="Arial"/>
                <w:color w:val="000000"/>
                <w:sz w:val="20"/>
              </w:rPr>
              <w:t>’s</w:t>
            </w:r>
            <w:r w:rsidR="00722EA6">
              <w:rPr>
                <w:rFonts w:ascii="Calibri" w:hAnsi="Calibri" w:cs="Arial"/>
                <w:color w:val="000000"/>
                <w:sz w:val="20"/>
              </w:rPr>
              <w:t xml:space="preserve">, Operational managers </w:t>
            </w:r>
            <w:r>
              <w:rPr>
                <w:rFonts w:ascii="Calibri" w:hAnsi="Calibri" w:cs="Arial"/>
                <w:color w:val="000000"/>
                <w:sz w:val="20"/>
              </w:rPr>
              <w:t xml:space="preserve">and </w:t>
            </w:r>
            <w:r w:rsidR="004772A5">
              <w:rPr>
                <w:rFonts w:ascii="Calibri" w:hAnsi="Calibri" w:cs="Arial"/>
                <w:color w:val="000000"/>
                <w:sz w:val="20"/>
              </w:rPr>
              <w:t xml:space="preserve">support workers. </w:t>
            </w:r>
          </w:p>
        </w:tc>
      </w:tr>
      <w:tr w:rsidR="00E3441E" w:rsidRPr="005F3B80" w14:paraId="08DBECAE" w14:textId="77777777" w:rsidTr="6D834285">
        <w:trPr>
          <w:trHeight w:val="953"/>
        </w:trPr>
        <w:tc>
          <w:tcPr>
            <w:tcW w:w="1739" w:type="dxa"/>
            <w:vAlign w:val="center"/>
          </w:tcPr>
          <w:p w14:paraId="71C9E41E" w14:textId="48D3E148" w:rsidR="00E3441E" w:rsidRPr="00036F14" w:rsidRDefault="00E3441E" w:rsidP="007C73E5">
            <w:pPr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CPD</w:t>
            </w:r>
          </w:p>
        </w:tc>
        <w:tc>
          <w:tcPr>
            <w:tcW w:w="8462" w:type="dxa"/>
          </w:tcPr>
          <w:p w14:paraId="7932FA40" w14:textId="77777777" w:rsidR="00E3441E" w:rsidRDefault="009F3A69" w:rsidP="007C73E5">
            <w:pPr>
              <w:pStyle w:val="BodyBullet1"/>
              <w:numPr>
                <w:ilvl w:val="0"/>
                <w:numId w:val="32"/>
              </w:numPr>
              <w:tabs>
                <w:tab w:val="clear" w:pos="284"/>
                <w:tab w:val="num" w:pos="-95"/>
                <w:tab w:val="left" w:pos="0"/>
              </w:tabs>
              <w:spacing w:line="276" w:lineRule="auto"/>
              <w:ind w:left="330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Proactively identify areas </w:t>
            </w:r>
            <w:r w:rsidR="00FF0EFA">
              <w:rPr>
                <w:rFonts w:ascii="Calibri" w:hAnsi="Calibri" w:cs="Arial"/>
                <w:color w:val="000000"/>
                <w:sz w:val="20"/>
              </w:rPr>
              <w:t xml:space="preserve">/ opportunities for your own continuing professional development and discuss these with your line manager. </w:t>
            </w:r>
          </w:p>
          <w:p w14:paraId="69414AB5" w14:textId="4E4ABD10" w:rsidR="00722EA6" w:rsidRPr="005F3B80" w:rsidRDefault="00722EA6" w:rsidP="00722EA6">
            <w:pPr>
              <w:pStyle w:val="BodyBullet1"/>
              <w:tabs>
                <w:tab w:val="clear" w:pos="284"/>
                <w:tab w:val="left" w:pos="0"/>
              </w:tabs>
              <w:spacing w:line="276" w:lineRule="auto"/>
              <w:ind w:left="-30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174239B7" w14:textId="4E54DB95" w:rsidR="00F24400" w:rsidRDefault="00F24400"/>
    <w:p w14:paraId="3C9E58B4" w14:textId="77777777" w:rsidR="007F5210" w:rsidRPr="005F3B80" w:rsidRDefault="007F5210" w:rsidP="00F24400">
      <w:pPr>
        <w:rPr>
          <w:rFonts w:ascii="Calibri" w:hAnsi="Calibri"/>
          <w:sz w:val="20"/>
          <w:szCs w:val="20"/>
        </w:rPr>
      </w:pPr>
    </w:p>
    <w:sectPr w:rsidR="007F5210" w:rsidRPr="005F3B80" w:rsidSect="00F24400">
      <w:headerReference w:type="default" r:id="rId10"/>
      <w:pgSz w:w="12240" w:h="15840" w:code="1"/>
      <w:pgMar w:top="1377" w:right="709" w:bottom="423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7B2F" w14:textId="77777777" w:rsidR="00CB31B5" w:rsidRDefault="00CB31B5">
      <w:r>
        <w:separator/>
      </w:r>
    </w:p>
  </w:endnote>
  <w:endnote w:type="continuationSeparator" w:id="0">
    <w:p w14:paraId="26F7073E" w14:textId="77777777" w:rsidR="00CB31B5" w:rsidRDefault="00CB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5D17" w14:textId="77777777" w:rsidR="00CB31B5" w:rsidRDefault="00CB31B5">
      <w:r>
        <w:separator/>
      </w:r>
    </w:p>
  </w:footnote>
  <w:footnote w:type="continuationSeparator" w:id="0">
    <w:p w14:paraId="25241615" w14:textId="77777777" w:rsidR="00CB31B5" w:rsidRDefault="00CB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511D" w14:textId="6500D171" w:rsidR="00910557" w:rsidRPr="0034758B" w:rsidRDefault="00993C76" w:rsidP="002E2A95">
    <w:pPr>
      <w:pStyle w:val="Header"/>
      <w:pBdr>
        <w:bottom w:val="single" w:sz="4" w:space="1" w:color="auto"/>
      </w:pBdr>
      <w:tabs>
        <w:tab w:val="clear" w:pos="8640"/>
        <w:tab w:val="right" w:pos="13950"/>
      </w:tabs>
      <w:ind w:left="-450" w:right="90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FC10D" wp14:editId="62253DD1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743585" cy="469900"/>
          <wp:effectExtent l="0" t="0" r="0" b="6350"/>
          <wp:wrapNone/>
          <wp:docPr id="325497998" name="Picture 32549799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0557">
      <w:rPr>
        <w:b/>
        <w:sz w:val="28"/>
        <w:szCs w:val="28"/>
      </w:rPr>
      <w:tab/>
    </w:r>
    <w:r w:rsidR="00D04CF0">
      <w:rPr>
        <w:b/>
        <w:sz w:val="28"/>
        <w:szCs w:val="28"/>
      </w:rPr>
      <w:t xml:space="preserve">                                                                               </w:t>
    </w:r>
    <w:r w:rsidR="00F24400">
      <w:rPr>
        <w:b/>
        <w:sz w:val="28"/>
        <w:szCs w:val="28"/>
      </w:rPr>
      <w:t>Job Description</w:t>
    </w:r>
  </w:p>
  <w:p w14:paraId="7A9975F0" w14:textId="77777777" w:rsidR="00910557" w:rsidRPr="00FD3D36" w:rsidRDefault="00910557" w:rsidP="00FD3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EFA"/>
    <w:multiLevelType w:val="hybridMultilevel"/>
    <w:tmpl w:val="6390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A41"/>
    <w:multiLevelType w:val="hybridMultilevel"/>
    <w:tmpl w:val="1F3206DC"/>
    <w:lvl w:ilvl="0" w:tplc="A4E2E9EE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5775DA3"/>
    <w:multiLevelType w:val="hybridMultilevel"/>
    <w:tmpl w:val="A7BC69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26609"/>
    <w:multiLevelType w:val="hybridMultilevel"/>
    <w:tmpl w:val="46CE9D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6428"/>
    <w:multiLevelType w:val="hybridMultilevel"/>
    <w:tmpl w:val="EF8455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67DBC"/>
    <w:multiLevelType w:val="hybridMultilevel"/>
    <w:tmpl w:val="EDB6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4FBC"/>
    <w:multiLevelType w:val="hybridMultilevel"/>
    <w:tmpl w:val="0EEA64BA"/>
    <w:lvl w:ilvl="0" w:tplc="B9D22D6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63A9D"/>
    <w:multiLevelType w:val="hybridMultilevel"/>
    <w:tmpl w:val="8E96A9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2FD9"/>
    <w:multiLevelType w:val="hybridMultilevel"/>
    <w:tmpl w:val="B1D60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D52AF"/>
    <w:multiLevelType w:val="hybridMultilevel"/>
    <w:tmpl w:val="7B7CBE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C2403"/>
    <w:multiLevelType w:val="hybridMultilevel"/>
    <w:tmpl w:val="EDB6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D6436"/>
    <w:multiLevelType w:val="hybridMultilevel"/>
    <w:tmpl w:val="7D6E86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122349"/>
    <w:multiLevelType w:val="hybridMultilevel"/>
    <w:tmpl w:val="B1D60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A7B09"/>
    <w:multiLevelType w:val="hybridMultilevel"/>
    <w:tmpl w:val="D96A65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DE11C1"/>
    <w:multiLevelType w:val="hybridMultilevel"/>
    <w:tmpl w:val="74FC5950"/>
    <w:lvl w:ilvl="0" w:tplc="8868A13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E471A"/>
    <w:multiLevelType w:val="hybridMultilevel"/>
    <w:tmpl w:val="D34CC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133F"/>
    <w:multiLevelType w:val="hybridMultilevel"/>
    <w:tmpl w:val="8BA4A61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576B30"/>
    <w:multiLevelType w:val="hybridMultilevel"/>
    <w:tmpl w:val="EDB6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E2D2E"/>
    <w:multiLevelType w:val="hybridMultilevel"/>
    <w:tmpl w:val="E81C2B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471FA5"/>
    <w:multiLevelType w:val="hybridMultilevel"/>
    <w:tmpl w:val="5DF026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401195"/>
    <w:multiLevelType w:val="hybridMultilevel"/>
    <w:tmpl w:val="8780C8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04624F"/>
    <w:multiLevelType w:val="hybridMultilevel"/>
    <w:tmpl w:val="E4DA3F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93426"/>
    <w:multiLevelType w:val="hybridMultilevel"/>
    <w:tmpl w:val="F15E5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5C4535"/>
    <w:multiLevelType w:val="hybridMultilevel"/>
    <w:tmpl w:val="9588F7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706F8B"/>
    <w:multiLevelType w:val="hybridMultilevel"/>
    <w:tmpl w:val="6390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8743E6"/>
    <w:multiLevelType w:val="hybridMultilevel"/>
    <w:tmpl w:val="141CBF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B0EAD"/>
    <w:multiLevelType w:val="hybridMultilevel"/>
    <w:tmpl w:val="63ECCE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E550F7"/>
    <w:multiLevelType w:val="hybridMultilevel"/>
    <w:tmpl w:val="B1D60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47B37"/>
    <w:multiLevelType w:val="hybridMultilevel"/>
    <w:tmpl w:val="821CD4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66182E"/>
    <w:multiLevelType w:val="hybridMultilevel"/>
    <w:tmpl w:val="8D509C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241AA0"/>
    <w:multiLevelType w:val="hybridMultilevel"/>
    <w:tmpl w:val="2B442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61EC8"/>
    <w:multiLevelType w:val="hybridMultilevel"/>
    <w:tmpl w:val="4066E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76078E"/>
    <w:multiLevelType w:val="hybridMultilevel"/>
    <w:tmpl w:val="1A1E44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D7A65"/>
    <w:multiLevelType w:val="hybridMultilevel"/>
    <w:tmpl w:val="A98289E4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8C36E84"/>
    <w:multiLevelType w:val="hybridMultilevel"/>
    <w:tmpl w:val="42E6BD24"/>
    <w:lvl w:ilvl="0" w:tplc="8868A13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1F2D6B"/>
    <w:multiLevelType w:val="hybridMultilevel"/>
    <w:tmpl w:val="37F2B5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B4095"/>
    <w:multiLevelType w:val="hybridMultilevel"/>
    <w:tmpl w:val="E3C0B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7D5176"/>
    <w:multiLevelType w:val="hybridMultilevel"/>
    <w:tmpl w:val="A6882F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37415"/>
    <w:multiLevelType w:val="hybridMultilevel"/>
    <w:tmpl w:val="EDB61A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E4E36"/>
    <w:multiLevelType w:val="hybridMultilevel"/>
    <w:tmpl w:val="8CC4D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E21D22"/>
    <w:multiLevelType w:val="hybridMultilevel"/>
    <w:tmpl w:val="172C5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2D74"/>
    <w:multiLevelType w:val="hybridMultilevel"/>
    <w:tmpl w:val="63902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D67C8"/>
    <w:multiLevelType w:val="hybridMultilevel"/>
    <w:tmpl w:val="4F44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462B"/>
    <w:multiLevelType w:val="hybridMultilevel"/>
    <w:tmpl w:val="B1D60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17073"/>
    <w:multiLevelType w:val="hybridMultilevel"/>
    <w:tmpl w:val="57F25B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677419">
    <w:abstractNumId w:val="33"/>
  </w:num>
  <w:num w:numId="2" w16cid:durableId="1614556854">
    <w:abstractNumId w:val="40"/>
  </w:num>
  <w:num w:numId="3" w16cid:durableId="2004503354">
    <w:abstractNumId w:val="32"/>
  </w:num>
  <w:num w:numId="4" w16cid:durableId="864751383">
    <w:abstractNumId w:val="3"/>
  </w:num>
  <w:num w:numId="5" w16cid:durableId="1358198651">
    <w:abstractNumId w:val="5"/>
  </w:num>
  <w:num w:numId="6" w16cid:durableId="30345683">
    <w:abstractNumId w:val="42"/>
  </w:num>
  <w:num w:numId="7" w16cid:durableId="1368141237">
    <w:abstractNumId w:val="15"/>
  </w:num>
  <w:num w:numId="8" w16cid:durableId="364522244">
    <w:abstractNumId w:val="37"/>
  </w:num>
  <w:num w:numId="9" w16cid:durableId="1920866669">
    <w:abstractNumId w:val="13"/>
  </w:num>
  <w:num w:numId="10" w16cid:durableId="1670593383">
    <w:abstractNumId w:val="39"/>
  </w:num>
  <w:num w:numId="11" w16cid:durableId="1632128111">
    <w:abstractNumId w:val="30"/>
  </w:num>
  <w:num w:numId="12" w16cid:durableId="1564369183">
    <w:abstractNumId w:val="12"/>
  </w:num>
  <w:num w:numId="13" w16cid:durableId="1579511915">
    <w:abstractNumId w:val="6"/>
  </w:num>
  <w:num w:numId="14" w16cid:durableId="231934159">
    <w:abstractNumId w:val="10"/>
  </w:num>
  <w:num w:numId="15" w16cid:durableId="600068132">
    <w:abstractNumId w:val="17"/>
  </w:num>
  <w:num w:numId="16" w16cid:durableId="745998324">
    <w:abstractNumId w:val="38"/>
  </w:num>
  <w:num w:numId="17" w16cid:durableId="2084180622">
    <w:abstractNumId w:val="24"/>
  </w:num>
  <w:num w:numId="18" w16cid:durableId="480930738">
    <w:abstractNumId w:val="0"/>
  </w:num>
  <w:num w:numId="19" w16cid:durableId="975136120">
    <w:abstractNumId w:val="41"/>
  </w:num>
  <w:num w:numId="20" w16cid:durableId="1721123509">
    <w:abstractNumId w:val="43"/>
  </w:num>
  <w:num w:numId="21" w16cid:durableId="169679726">
    <w:abstractNumId w:val="8"/>
  </w:num>
  <w:num w:numId="22" w16cid:durableId="74667827">
    <w:abstractNumId w:val="27"/>
  </w:num>
  <w:num w:numId="23" w16cid:durableId="1184318997">
    <w:abstractNumId w:val="1"/>
  </w:num>
  <w:num w:numId="24" w16cid:durableId="1618637502">
    <w:abstractNumId w:val="22"/>
  </w:num>
  <w:num w:numId="25" w16cid:durableId="2044288899">
    <w:abstractNumId w:val="23"/>
  </w:num>
  <w:num w:numId="26" w16cid:durableId="835145863">
    <w:abstractNumId w:val="35"/>
  </w:num>
  <w:num w:numId="27" w16cid:durableId="311755270">
    <w:abstractNumId w:val="2"/>
  </w:num>
  <w:num w:numId="28" w16cid:durableId="1308172104">
    <w:abstractNumId w:val="36"/>
  </w:num>
  <w:num w:numId="29" w16cid:durableId="126821281">
    <w:abstractNumId w:val="21"/>
  </w:num>
  <w:num w:numId="30" w16cid:durableId="647053167">
    <w:abstractNumId w:val="31"/>
  </w:num>
  <w:num w:numId="31" w16cid:durableId="525757009">
    <w:abstractNumId w:val="20"/>
  </w:num>
  <w:num w:numId="32" w16cid:durableId="1695423190">
    <w:abstractNumId w:val="16"/>
  </w:num>
  <w:num w:numId="33" w16cid:durableId="437025206">
    <w:abstractNumId w:val="25"/>
  </w:num>
  <w:num w:numId="34" w16cid:durableId="534974103">
    <w:abstractNumId w:val="7"/>
  </w:num>
  <w:num w:numId="35" w16cid:durableId="264732094">
    <w:abstractNumId w:val="29"/>
  </w:num>
  <w:num w:numId="36" w16cid:durableId="1629360552">
    <w:abstractNumId w:val="26"/>
  </w:num>
  <w:num w:numId="37" w16cid:durableId="872306720">
    <w:abstractNumId w:val="34"/>
  </w:num>
  <w:num w:numId="38" w16cid:durableId="1991979536">
    <w:abstractNumId w:val="14"/>
  </w:num>
  <w:num w:numId="39" w16cid:durableId="2144303417">
    <w:abstractNumId w:val="28"/>
  </w:num>
  <w:num w:numId="40" w16cid:durableId="1614286864">
    <w:abstractNumId w:val="9"/>
  </w:num>
  <w:num w:numId="41" w16cid:durableId="690257159">
    <w:abstractNumId w:val="4"/>
  </w:num>
  <w:num w:numId="42" w16cid:durableId="1847091355">
    <w:abstractNumId w:val="19"/>
  </w:num>
  <w:num w:numId="43" w16cid:durableId="315188428">
    <w:abstractNumId w:val="18"/>
  </w:num>
  <w:num w:numId="44" w16cid:durableId="1697659882">
    <w:abstractNumId w:val="11"/>
  </w:num>
  <w:num w:numId="45" w16cid:durableId="1124083118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34"/>
    <w:rsid w:val="00000E72"/>
    <w:rsid w:val="000079FD"/>
    <w:rsid w:val="00020931"/>
    <w:rsid w:val="00021C27"/>
    <w:rsid w:val="00027942"/>
    <w:rsid w:val="000301A8"/>
    <w:rsid w:val="00036F14"/>
    <w:rsid w:val="0004374A"/>
    <w:rsid w:val="00044E1B"/>
    <w:rsid w:val="00046E5D"/>
    <w:rsid w:val="00047883"/>
    <w:rsid w:val="0005003E"/>
    <w:rsid w:val="000602F9"/>
    <w:rsid w:val="00063A11"/>
    <w:rsid w:val="00065CBB"/>
    <w:rsid w:val="00067127"/>
    <w:rsid w:val="00072588"/>
    <w:rsid w:val="00074BF9"/>
    <w:rsid w:val="0008031B"/>
    <w:rsid w:val="00082DD8"/>
    <w:rsid w:val="000931C2"/>
    <w:rsid w:val="00094046"/>
    <w:rsid w:val="00095F5B"/>
    <w:rsid w:val="000965F1"/>
    <w:rsid w:val="00097382"/>
    <w:rsid w:val="00097EAA"/>
    <w:rsid w:val="000A2633"/>
    <w:rsid w:val="000A3732"/>
    <w:rsid w:val="000A635B"/>
    <w:rsid w:val="000B0AFA"/>
    <w:rsid w:val="000B1EFC"/>
    <w:rsid w:val="000B56FF"/>
    <w:rsid w:val="000D32A9"/>
    <w:rsid w:val="000D3940"/>
    <w:rsid w:val="000D3A1A"/>
    <w:rsid w:val="000D58D4"/>
    <w:rsid w:val="000F20B8"/>
    <w:rsid w:val="000F561C"/>
    <w:rsid w:val="000F75A2"/>
    <w:rsid w:val="001005C1"/>
    <w:rsid w:val="001123FE"/>
    <w:rsid w:val="00120911"/>
    <w:rsid w:val="00136587"/>
    <w:rsid w:val="0013713F"/>
    <w:rsid w:val="00141CC9"/>
    <w:rsid w:val="001471D1"/>
    <w:rsid w:val="001501B1"/>
    <w:rsid w:val="0015454A"/>
    <w:rsid w:val="00154550"/>
    <w:rsid w:val="001576E2"/>
    <w:rsid w:val="00162FF8"/>
    <w:rsid w:val="00164837"/>
    <w:rsid w:val="00166128"/>
    <w:rsid w:val="00171A8A"/>
    <w:rsid w:val="00173030"/>
    <w:rsid w:val="00174419"/>
    <w:rsid w:val="001771D4"/>
    <w:rsid w:val="00177EA9"/>
    <w:rsid w:val="00184C24"/>
    <w:rsid w:val="00187E12"/>
    <w:rsid w:val="00190929"/>
    <w:rsid w:val="00190C22"/>
    <w:rsid w:val="001916E3"/>
    <w:rsid w:val="0019295F"/>
    <w:rsid w:val="0019535E"/>
    <w:rsid w:val="001A4CEC"/>
    <w:rsid w:val="001A67AC"/>
    <w:rsid w:val="001A7BFF"/>
    <w:rsid w:val="001B50B5"/>
    <w:rsid w:val="001B779A"/>
    <w:rsid w:val="001C0DE9"/>
    <w:rsid w:val="001C2266"/>
    <w:rsid w:val="001C4845"/>
    <w:rsid w:val="001C5DBB"/>
    <w:rsid w:val="001D0B1B"/>
    <w:rsid w:val="001D4599"/>
    <w:rsid w:val="001D5616"/>
    <w:rsid w:val="001E4427"/>
    <w:rsid w:val="001E4DAF"/>
    <w:rsid w:val="001E591F"/>
    <w:rsid w:val="001E7382"/>
    <w:rsid w:val="001F3ADC"/>
    <w:rsid w:val="001F7DE1"/>
    <w:rsid w:val="002029B6"/>
    <w:rsid w:val="00202CF9"/>
    <w:rsid w:val="00203D08"/>
    <w:rsid w:val="002042C8"/>
    <w:rsid w:val="0020577B"/>
    <w:rsid w:val="00205FFD"/>
    <w:rsid w:val="002105BF"/>
    <w:rsid w:val="00212053"/>
    <w:rsid w:val="00215547"/>
    <w:rsid w:val="0021668F"/>
    <w:rsid w:val="00216E96"/>
    <w:rsid w:val="00224907"/>
    <w:rsid w:val="002250BD"/>
    <w:rsid w:val="002253FD"/>
    <w:rsid w:val="00231FFD"/>
    <w:rsid w:val="00232DDC"/>
    <w:rsid w:val="00233F17"/>
    <w:rsid w:val="00245480"/>
    <w:rsid w:val="00252454"/>
    <w:rsid w:val="00257942"/>
    <w:rsid w:val="00257F05"/>
    <w:rsid w:val="00261705"/>
    <w:rsid w:val="00265D2B"/>
    <w:rsid w:val="0027450E"/>
    <w:rsid w:val="002769D8"/>
    <w:rsid w:val="002776DC"/>
    <w:rsid w:val="00284F7E"/>
    <w:rsid w:val="00291850"/>
    <w:rsid w:val="00292FFC"/>
    <w:rsid w:val="002A07E4"/>
    <w:rsid w:val="002A0BB4"/>
    <w:rsid w:val="002A2273"/>
    <w:rsid w:val="002A2826"/>
    <w:rsid w:val="002A5A8B"/>
    <w:rsid w:val="002A5BE5"/>
    <w:rsid w:val="002A67CD"/>
    <w:rsid w:val="002B199C"/>
    <w:rsid w:val="002B71FF"/>
    <w:rsid w:val="002C7C16"/>
    <w:rsid w:val="002D0962"/>
    <w:rsid w:val="002D73E2"/>
    <w:rsid w:val="002E1107"/>
    <w:rsid w:val="002E2969"/>
    <w:rsid w:val="002E2A95"/>
    <w:rsid w:val="002E3113"/>
    <w:rsid w:val="002E7234"/>
    <w:rsid w:val="002F0257"/>
    <w:rsid w:val="002F606B"/>
    <w:rsid w:val="002F68E1"/>
    <w:rsid w:val="003001B7"/>
    <w:rsid w:val="00301AAB"/>
    <w:rsid w:val="003036D4"/>
    <w:rsid w:val="0030459B"/>
    <w:rsid w:val="003125F9"/>
    <w:rsid w:val="003228D7"/>
    <w:rsid w:val="00323D46"/>
    <w:rsid w:val="00323E9A"/>
    <w:rsid w:val="0032460E"/>
    <w:rsid w:val="00325210"/>
    <w:rsid w:val="003329DE"/>
    <w:rsid w:val="003445EC"/>
    <w:rsid w:val="00352BFB"/>
    <w:rsid w:val="0035692B"/>
    <w:rsid w:val="00357541"/>
    <w:rsid w:val="003602DF"/>
    <w:rsid w:val="00362F38"/>
    <w:rsid w:val="00371E74"/>
    <w:rsid w:val="00373B11"/>
    <w:rsid w:val="0037586E"/>
    <w:rsid w:val="00380DE5"/>
    <w:rsid w:val="00383812"/>
    <w:rsid w:val="0038612B"/>
    <w:rsid w:val="00390C46"/>
    <w:rsid w:val="003936A3"/>
    <w:rsid w:val="00395764"/>
    <w:rsid w:val="0039790E"/>
    <w:rsid w:val="003A0DDE"/>
    <w:rsid w:val="003A3911"/>
    <w:rsid w:val="003A5384"/>
    <w:rsid w:val="003A562C"/>
    <w:rsid w:val="003B2C09"/>
    <w:rsid w:val="003D4018"/>
    <w:rsid w:val="003D4DF4"/>
    <w:rsid w:val="003D57CF"/>
    <w:rsid w:val="003D7888"/>
    <w:rsid w:val="003E2711"/>
    <w:rsid w:val="003E7486"/>
    <w:rsid w:val="003F631F"/>
    <w:rsid w:val="0040322D"/>
    <w:rsid w:val="00403E0A"/>
    <w:rsid w:val="00405D89"/>
    <w:rsid w:val="0041215C"/>
    <w:rsid w:val="0041237F"/>
    <w:rsid w:val="00415D30"/>
    <w:rsid w:val="0042665D"/>
    <w:rsid w:val="00427C53"/>
    <w:rsid w:val="004314EA"/>
    <w:rsid w:val="00433541"/>
    <w:rsid w:val="00434A70"/>
    <w:rsid w:val="00434E29"/>
    <w:rsid w:val="00435CFB"/>
    <w:rsid w:val="00437AA8"/>
    <w:rsid w:val="00442DDD"/>
    <w:rsid w:val="004445BF"/>
    <w:rsid w:val="00447640"/>
    <w:rsid w:val="004508FD"/>
    <w:rsid w:val="00451F4C"/>
    <w:rsid w:val="00453373"/>
    <w:rsid w:val="004538E7"/>
    <w:rsid w:val="00457D6D"/>
    <w:rsid w:val="00457F04"/>
    <w:rsid w:val="00464435"/>
    <w:rsid w:val="00466E22"/>
    <w:rsid w:val="004732A5"/>
    <w:rsid w:val="004772A5"/>
    <w:rsid w:val="004808F1"/>
    <w:rsid w:val="00481799"/>
    <w:rsid w:val="004840C6"/>
    <w:rsid w:val="00484347"/>
    <w:rsid w:val="00495BB5"/>
    <w:rsid w:val="00496C49"/>
    <w:rsid w:val="004A4150"/>
    <w:rsid w:val="004A6505"/>
    <w:rsid w:val="004A7A93"/>
    <w:rsid w:val="004B0E63"/>
    <w:rsid w:val="004B2754"/>
    <w:rsid w:val="004B3194"/>
    <w:rsid w:val="004C2E11"/>
    <w:rsid w:val="004C3FD1"/>
    <w:rsid w:val="004C5DC0"/>
    <w:rsid w:val="004E4110"/>
    <w:rsid w:val="004E4DEF"/>
    <w:rsid w:val="004E5103"/>
    <w:rsid w:val="004E79ED"/>
    <w:rsid w:val="004F255F"/>
    <w:rsid w:val="004F370C"/>
    <w:rsid w:val="004F4092"/>
    <w:rsid w:val="00500B75"/>
    <w:rsid w:val="00502F31"/>
    <w:rsid w:val="00503D54"/>
    <w:rsid w:val="00510710"/>
    <w:rsid w:val="005133D4"/>
    <w:rsid w:val="00515A46"/>
    <w:rsid w:val="00522F9A"/>
    <w:rsid w:val="005267D9"/>
    <w:rsid w:val="00526EA2"/>
    <w:rsid w:val="00531D53"/>
    <w:rsid w:val="00532BA6"/>
    <w:rsid w:val="005339EB"/>
    <w:rsid w:val="00535AB5"/>
    <w:rsid w:val="0053678F"/>
    <w:rsid w:val="00537B7F"/>
    <w:rsid w:val="005406FE"/>
    <w:rsid w:val="00541553"/>
    <w:rsid w:val="00542D9C"/>
    <w:rsid w:val="005443DA"/>
    <w:rsid w:val="00544459"/>
    <w:rsid w:val="00544564"/>
    <w:rsid w:val="00545104"/>
    <w:rsid w:val="00547265"/>
    <w:rsid w:val="00557D8D"/>
    <w:rsid w:val="00560186"/>
    <w:rsid w:val="00560292"/>
    <w:rsid w:val="0056403E"/>
    <w:rsid w:val="00573ACD"/>
    <w:rsid w:val="00581173"/>
    <w:rsid w:val="0058537F"/>
    <w:rsid w:val="00586833"/>
    <w:rsid w:val="00590273"/>
    <w:rsid w:val="005961AE"/>
    <w:rsid w:val="005A063B"/>
    <w:rsid w:val="005B4A6C"/>
    <w:rsid w:val="005B4F3E"/>
    <w:rsid w:val="005B5279"/>
    <w:rsid w:val="005C21C7"/>
    <w:rsid w:val="005C46D3"/>
    <w:rsid w:val="005C7C81"/>
    <w:rsid w:val="005D3E59"/>
    <w:rsid w:val="005E2C1A"/>
    <w:rsid w:val="005F1666"/>
    <w:rsid w:val="005F3B80"/>
    <w:rsid w:val="00600FF1"/>
    <w:rsid w:val="006025A1"/>
    <w:rsid w:val="0060440E"/>
    <w:rsid w:val="00613F3F"/>
    <w:rsid w:val="00614A32"/>
    <w:rsid w:val="00615EEE"/>
    <w:rsid w:val="00616839"/>
    <w:rsid w:val="00620758"/>
    <w:rsid w:val="006235E9"/>
    <w:rsid w:val="00626294"/>
    <w:rsid w:val="006263E7"/>
    <w:rsid w:val="006270A6"/>
    <w:rsid w:val="0063522A"/>
    <w:rsid w:val="00642F70"/>
    <w:rsid w:val="00653C0D"/>
    <w:rsid w:val="00655B56"/>
    <w:rsid w:val="006667E8"/>
    <w:rsid w:val="00674ED6"/>
    <w:rsid w:val="00675915"/>
    <w:rsid w:val="00683BDC"/>
    <w:rsid w:val="006855CB"/>
    <w:rsid w:val="00692180"/>
    <w:rsid w:val="00694BDB"/>
    <w:rsid w:val="0069565F"/>
    <w:rsid w:val="00695F58"/>
    <w:rsid w:val="006A197E"/>
    <w:rsid w:val="006A501F"/>
    <w:rsid w:val="006A5166"/>
    <w:rsid w:val="006A65FE"/>
    <w:rsid w:val="006C1617"/>
    <w:rsid w:val="006D1BFB"/>
    <w:rsid w:val="006D1E9B"/>
    <w:rsid w:val="006D6E2F"/>
    <w:rsid w:val="006E1F4C"/>
    <w:rsid w:val="006E3F0A"/>
    <w:rsid w:val="006F3B91"/>
    <w:rsid w:val="0070136C"/>
    <w:rsid w:val="0070420D"/>
    <w:rsid w:val="007047D4"/>
    <w:rsid w:val="00705CE4"/>
    <w:rsid w:val="0071220C"/>
    <w:rsid w:val="007135AE"/>
    <w:rsid w:val="00717CA6"/>
    <w:rsid w:val="00722EA6"/>
    <w:rsid w:val="007233CC"/>
    <w:rsid w:val="00732BEA"/>
    <w:rsid w:val="007331BC"/>
    <w:rsid w:val="00733503"/>
    <w:rsid w:val="0074010A"/>
    <w:rsid w:val="00742564"/>
    <w:rsid w:val="00743187"/>
    <w:rsid w:val="00754E66"/>
    <w:rsid w:val="007556A1"/>
    <w:rsid w:val="00766303"/>
    <w:rsid w:val="0076672A"/>
    <w:rsid w:val="007671A3"/>
    <w:rsid w:val="007713D2"/>
    <w:rsid w:val="007724F8"/>
    <w:rsid w:val="00775C7F"/>
    <w:rsid w:val="00776528"/>
    <w:rsid w:val="0078108D"/>
    <w:rsid w:val="0078525F"/>
    <w:rsid w:val="0078590F"/>
    <w:rsid w:val="00797038"/>
    <w:rsid w:val="007A3129"/>
    <w:rsid w:val="007A5A7A"/>
    <w:rsid w:val="007B1A61"/>
    <w:rsid w:val="007B1B75"/>
    <w:rsid w:val="007B2E2A"/>
    <w:rsid w:val="007B36D5"/>
    <w:rsid w:val="007B63DA"/>
    <w:rsid w:val="007B68F2"/>
    <w:rsid w:val="007C170D"/>
    <w:rsid w:val="007C2862"/>
    <w:rsid w:val="007C73E5"/>
    <w:rsid w:val="007D2049"/>
    <w:rsid w:val="007D3DC3"/>
    <w:rsid w:val="007D65D0"/>
    <w:rsid w:val="007E5997"/>
    <w:rsid w:val="007E5B0F"/>
    <w:rsid w:val="007E7DEF"/>
    <w:rsid w:val="007F0289"/>
    <w:rsid w:val="007F5210"/>
    <w:rsid w:val="00800D12"/>
    <w:rsid w:val="0080737C"/>
    <w:rsid w:val="0081099F"/>
    <w:rsid w:val="008118F9"/>
    <w:rsid w:val="00814934"/>
    <w:rsid w:val="008173D4"/>
    <w:rsid w:val="00825394"/>
    <w:rsid w:val="008268DC"/>
    <w:rsid w:val="0083138B"/>
    <w:rsid w:val="00842BEF"/>
    <w:rsid w:val="00846CC6"/>
    <w:rsid w:val="008503A2"/>
    <w:rsid w:val="008535AF"/>
    <w:rsid w:val="008556E0"/>
    <w:rsid w:val="008636B7"/>
    <w:rsid w:val="00864F0E"/>
    <w:rsid w:val="00864FC1"/>
    <w:rsid w:val="008713B1"/>
    <w:rsid w:val="00871B82"/>
    <w:rsid w:val="008730E0"/>
    <w:rsid w:val="008749F3"/>
    <w:rsid w:val="00874F9C"/>
    <w:rsid w:val="00876A52"/>
    <w:rsid w:val="008809D9"/>
    <w:rsid w:val="00880C3E"/>
    <w:rsid w:val="008842BF"/>
    <w:rsid w:val="00884668"/>
    <w:rsid w:val="008904BC"/>
    <w:rsid w:val="00894DA8"/>
    <w:rsid w:val="0089605C"/>
    <w:rsid w:val="00896327"/>
    <w:rsid w:val="008A0FBF"/>
    <w:rsid w:val="008A3267"/>
    <w:rsid w:val="008A788C"/>
    <w:rsid w:val="008B15C7"/>
    <w:rsid w:val="008B1D47"/>
    <w:rsid w:val="008B75C6"/>
    <w:rsid w:val="008C0ACA"/>
    <w:rsid w:val="008C48B3"/>
    <w:rsid w:val="008C7C8E"/>
    <w:rsid w:val="008D1EA3"/>
    <w:rsid w:val="008D42B8"/>
    <w:rsid w:val="008E07CE"/>
    <w:rsid w:val="008E2B1E"/>
    <w:rsid w:val="008F0717"/>
    <w:rsid w:val="008F3133"/>
    <w:rsid w:val="008F3EAA"/>
    <w:rsid w:val="008F6276"/>
    <w:rsid w:val="008F6BBE"/>
    <w:rsid w:val="009002CA"/>
    <w:rsid w:val="009040CA"/>
    <w:rsid w:val="00910557"/>
    <w:rsid w:val="009130C4"/>
    <w:rsid w:val="0091609B"/>
    <w:rsid w:val="0091672F"/>
    <w:rsid w:val="00916A01"/>
    <w:rsid w:val="0092254E"/>
    <w:rsid w:val="00922DC6"/>
    <w:rsid w:val="00930204"/>
    <w:rsid w:val="009302C7"/>
    <w:rsid w:val="00930544"/>
    <w:rsid w:val="00935DA8"/>
    <w:rsid w:val="00936478"/>
    <w:rsid w:val="0094654E"/>
    <w:rsid w:val="009509B2"/>
    <w:rsid w:val="00954844"/>
    <w:rsid w:val="00964902"/>
    <w:rsid w:val="00970153"/>
    <w:rsid w:val="00970BD4"/>
    <w:rsid w:val="00972752"/>
    <w:rsid w:val="009840B7"/>
    <w:rsid w:val="00992F2A"/>
    <w:rsid w:val="00993C76"/>
    <w:rsid w:val="009961E9"/>
    <w:rsid w:val="00996B53"/>
    <w:rsid w:val="009A137A"/>
    <w:rsid w:val="009A2612"/>
    <w:rsid w:val="009A4D30"/>
    <w:rsid w:val="009B1E25"/>
    <w:rsid w:val="009B4A75"/>
    <w:rsid w:val="009B59A1"/>
    <w:rsid w:val="009B7A72"/>
    <w:rsid w:val="009C437C"/>
    <w:rsid w:val="009C64B8"/>
    <w:rsid w:val="009C7DEA"/>
    <w:rsid w:val="009D08F3"/>
    <w:rsid w:val="009E5B87"/>
    <w:rsid w:val="009E69DE"/>
    <w:rsid w:val="009F1E8C"/>
    <w:rsid w:val="009F23AD"/>
    <w:rsid w:val="009F3A69"/>
    <w:rsid w:val="00A059FD"/>
    <w:rsid w:val="00A06239"/>
    <w:rsid w:val="00A113AB"/>
    <w:rsid w:val="00A150F0"/>
    <w:rsid w:val="00A231F5"/>
    <w:rsid w:val="00A24B0E"/>
    <w:rsid w:val="00A318E9"/>
    <w:rsid w:val="00A343CC"/>
    <w:rsid w:val="00A37515"/>
    <w:rsid w:val="00A3789F"/>
    <w:rsid w:val="00A40CCE"/>
    <w:rsid w:val="00A433A3"/>
    <w:rsid w:val="00A46EC9"/>
    <w:rsid w:val="00A52864"/>
    <w:rsid w:val="00A54DF5"/>
    <w:rsid w:val="00A551C4"/>
    <w:rsid w:val="00A70F5A"/>
    <w:rsid w:val="00A749EE"/>
    <w:rsid w:val="00A7534B"/>
    <w:rsid w:val="00A811F9"/>
    <w:rsid w:val="00A8501B"/>
    <w:rsid w:val="00A85918"/>
    <w:rsid w:val="00A923DD"/>
    <w:rsid w:val="00A954B5"/>
    <w:rsid w:val="00AA0DC8"/>
    <w:rsid w:val="00AA35B8"/>
    <w:rsid w:val="00AA4838"/>
    <w:rsid w:val="00AB1D95"/>
    <w:rsid w:val="00AB2297"/>
    <w:rsid w:val="00AB37EF"/>
    <w:rsid w:val="00AB5519"/>
    <w:rsid w:val="00AB5B9A"/>
    <w:rsid w:val="00AB6D8A"/>
    <w:rsid w:val="00AB70E5"/>
    <w:rsid w:val="00AD4538"/>
    <w:rsid w:val="00AD6C50"/>
    <w:rsid w:val="00AE04E4"/>
    <w:rsid w:val="00AE1C55"/>
    <w:rsid w:val="00AE25DB"/>
    <w:rsid w:val="00AE2C71"/>
    <w:rsid w:val="00AF0683"/>
    <w:rsid w:val="00AF1997"/>
    <w:rsid w:val="00AF35FD"/>
    <w:rsid w:val="00AF475C"/>
    <w:rsid w:val="00AF4E4B"/>
    <w:rsid w:val="00AF6334"/>
    <w:rsid w:val="00AF658D"/>
    <w:rsid w:val="00AF77DA"/>
    <w:rsid w:val="00B01680"/>
    <w:rsid w:val="00B0489D"/>
    <w:rsid w:val="00B05712"/>
    <w:rsid w:val="00B10AFF"/>
    <w:rsid w:val="00B10F87"/>
    <w:rsid w:val="00B14884"/>
    <w:rsid w:val="00B15526"/>
    <w:rsid w:val="00B164A6"/>
    <w:rsid w:val="00B2133F"/>
    <w:rsid w:val="00B25352"/>
    <w:rsid w:val="00B3070D"/>
    <w:rsid w:val="00B308E5"/>
    <w:rsid w:val="00B32472"/>
    <w:rsid w:val="00B33BF4"/>
    <w:rsid w:val="00B34AFC"/>
    <w:rsid w:val="00B353CB"/>
    <w:rsid w:val="00B36B42"/>
    <w:rsid w:val="00B37EE9"/>
    <w:rsid w:val="00B41449"/>
    <w:rsid w:val="00B428C4"/>
    <w:rsid w:val="00B451BD"/>
    <w:rsid w:val="00B53750"/>
    <w:rsid w:val="00B543F1"/>
    <w:rsid w:val="00B6070A"/>
    <w:rsid w:val="00B636CF"/>
    <w:rsid w:val="00B638B7"/>
    <w:rsid w:val="00B65BDD"/>
    <w:rsid w:val="00B677CF"/>
    <w:rsid w:val="00B74731"/>
    <w:rsid w:val="00B75B75"/>
    <w:rsid w:val="00B75F03"/>
    <w:rsid w:val="00B82A48"/>
    <w:rsid w:val="00B84D30"/>
    <w:rsid w:val="00B92240"/>
    <w:rsid w:val="00B95C5D"/>
    <w:rsid w:val="00B961BE"/>
    <w:rsid w:val="00BA044B"/>
    <w:rsid w:val="00BA1CBF"/>
    <w:rsid w:val="00BA5751"/>
    <w:rsid w:val="00BB24D1"/>
    <w:rsid w:val="00BB4487"/>
    <w:rsid w:val="00BC1107"/>
    <w:rsid w:val="00BC17CD"/>
    <w:rsid w:val="00BC5C77"/>
    <w:rsid w:val="00BC6AFA"/>
    <w:rsid w:val="00BC6EA4"/>
    <w:rsid w:val="00BD0E21"/>
    <w:rsid w:val="00BD295D"/>
    <w:rsid w:val="00BD31D6"/>
    <w:rsid w:val="00BD4EFF"/>
    <w:rsid w:val="00BD59D4"/>
    <w:rsid w:val="00BE0A06"/>
    <w:rsid w:val="00BE34F7"/>
    <w:rsid w:val="00BE4DE9"/>
    <w:rsid w:val="00BE708E"/>
    <w:rsid w:val="00BF01A6"/>
    <w:rsid w:val="00BF18DA"/>
    <w:rsid w:val="00BF19B5"/>
    <w:rsid w:val="00BF6D9E"/>
    <w:rsid w:val="00C02C13"/>
    <w:rsid w:val="00C038CC"/>
    <w:rsid w:val="00C076F3"/>
    <w:rsid w:val="00C15ECA"/>
    <w:rsid w:val="00C16AF2"/>
    <w:rsid w:val="00C17FF8"/>
    <w:rsid w:val="00C20FE7"/>
    <w:rsid w:val="00C32AEA"/>
    <w:rsid w:val="00C33010"/>
    <w:rsid w:val="00C33DDC"/>
    <w:rsid w:val="00C341EF"/>
    <w:rsid w:val="00C369C4"/>
    <w:rsid w:val="00C42310"/>
    <w:rsid w:val="00C45D12"/>
    <w:rsid w:val="00C46DF3"/>
    <w:rsid w:val="00C52F65"/>
    <w:rsid w:val="00C55376"/>
    <w:rsid w:val="00C579F1"/>
    <w:rsid w:val="00C57BF1"/>
    <w:rsid w:val="00C61019"/>
    <w:rsid w:val="00C63532"/>
    <w:rsid w:val="00C64027"/>
    <w:rsid w:val="00C66C6D"/>
    <w:rsid w:val="00C670C3"/>
    <w:rsid w:val="00C6722C"/>
    <w:rsid w:val="00C707D9"/>
    <w:rsid w:val="00C70ABD"/>
    <w:rsid w:val="00C7124D"/>
    <w:rsid w:val="00C7163E"/>
    <w:rsid w:val="00C7336A"/>
    <w:rsid w:val="00C73A89"/>
    <w:rsid w:val="00C76029"/>
    <w:rsid w:val="00C76C42"/>
    <w:rsid w:val="00C772FE"/>
    <w:rsid w:val="00C82496"/>
    <w:rsid w:val="00C82DBC"/>
    <w:rsid w:val="00C84D19"/>
    <w:rsid w:val="00C86922"/>
    <w:rsid w:val="00CA567C"/>
    <w:rsid w:val="00CB31B5"/>
    <w:rsid w:val="00CB432F"/>
    <w:rsid w:val="00CD0B7A"/>
    <w:rsid w:val="00CD0EDC"/>
    <w:rsid w:val="00CD35C4"/>
    <w:rsid w:val="00CE3BA3"/>
    <w:rsid w:val="00CE78EC"/>
    <w:rsid w:val="00CF15B7"/>
    <w:rsid w:val="00CF7D25"/>
    <w:rsid w:val="00D026A4"/>
    <w:rsid w:val="00D03C76"/>
    <w:rsid w:val="00D04CF0"/>
    <w:rsid w:val="00D12F7E"/>
    <w:rsid w:val="00D13B07"/>
    <w:rsid w:val="00D16D38"/>
    <w:rsid w:val="00D17EEA"/>
    <w:rsid w:val="00D17F8A"/>
    <w:rsid w:val="00D215F7"/>
    <w:rsid w:val="00D2482B"/>
    <w:rsid w:val="00D334E2"/>
    <w:rsid w:val="00D337C2"/>
    <w:rsid w:val="00D41D5A"/>
    <w:rsid w:val="00D44665"/>
    <w:rsid w:val="00D449A2"/>
    <w:rsid w:val="00D56C9E"/>
    <w:rsid w:val="00D56D45"/>
    <w:rsid w:val="00D60056"/>
    <w:rsid w:val="00D66347"/>
    <w:rsid w:val="00D74E36"/>
    <w:rsid w:val="00D82C6A"/>
    <w:rsid w:val="00D8798E"/>
    <w:rsid w:val="00D95071"/>
    <w:rsid w:val="00D9542E"/>
    <w:rsid w:val="00D973AD"/>
    <w:rsid w:val="00DA0411"/>
    <w:rsid w:val="00DA1AB3"/>
    <w:rsid w:val="00DA25C2"/>
    <w:rsid w:val="00DA7664"/>
    <w:rsid w:val="00DB1B26"/>
    <w:rsid w:val="00DB1E13"/>
    <w:rsid w:val="00DC4D8F"/>
    <w:rsid w:val="00DD0524"/>
    <w:rsid w:val="00DD0B2D"/>
    <w:rsid w:val="00DD0D2C"/>
    <w:rsid w:val="00DD7928"/>
    <w:rsid w:val="00DE1C92"/>
    <w:rsid w:val="00DE28CA"/>
    <w:rsid w:val="00DE4291"/>
    <w:rsid w:val="00DE503D"/>
    <w:rsid w:val="00DF144E"/>
    <w:rsid w:val="00DF656E"/>
    <w:rsid w:val="00E0088A"/>
    <w:rsid w:val="00E059CF"/>
    <w:rsid w:val="00E110CD"/>
    <w:rsid w:val="00E12CA4"/>
    <w:rsid w:val="00E16385"/>
    <w:rsid w:val="00E20480"/>
    <w:rsid w:val="00E30EB3"/>
    <w:rsid w:val="00E3441E"/>
    <w:rsid w:val="00E42323"/>
    <w:rsid w:val="00E42486"/>
    <w:rsid w:val="00E4391C"/>
    <w:rsid w:val="00E50271"/>
    <w:rsid w:val="00E51484"/>
    <w:rsid w:val="00E54E4F"/>
    <w:rsid w:val="00E56999"/>
    <w:rsid w:val="00E60DF0"/>
    <w:rsid w:val="00E66251"/>
    <w:rsid w:val="00E753FD"/>
    <w:rsid w:val="00E75BA9"/>
    <w:rsid w:val="00E76A08"/>
    <w:rsid w:val="00E81D92"/>
    <w:rsid w:val="00E830BC"/>
    <w:rsid w:val="00E913E4"/>
    <w:rsid w:val="00E94288"/>
    <w:rsid w:val="00E9589B"/>
    <w:rsid w:val="00EA2D4A"/>
    <w:rsid w:val="00EA3D01"/>
    <w:rsid w:val="00EA47EA"/>
    <w:rsid w:val="00EA4C6C"/>
    <w:rsid w:val="00EA55AA"/>
    <w:rsid w:val="00EA65AD"/>
    <w:rsid w:val="00EA691B"/>
    <w:rsid w:val="00EB035B"/>
    <w:rsid w:val="00EB193E"/>
    <w:rsid w:val="00EB6676"/>
    <w:rsid w:val="00EB799D"/>
    <w:rsid w:val="00EC468D"/>
    <w:rsid w:val="00EC48AD"/>
    <w:rsid w:val="00EC51DB"/>
    <w:rsid w:val="00EC63D1"/>
    <w:rsid w:val="00EC77FF"/>
    <w:rsid w:val="00ED0B61"/>
    <w:rsid w:val="00EE128B"/>
    <w:rsid w:val="00EF52D9"/>
    <w:rsid w:val="00EF7937"/>
    <w:rsid w:val="00F06345"/>
    <w:rsid w:val="00F073F7"/>
    <w:rsid w:val="00F07EDB"/>
    <w:rsid w:val="00F24400"/>
    <w:rsid w:val="00F24B4F"/>
    <w:rsid w:val="00F270CE"/>
    <w:rsid w:val="00F270FA"/>
    <w:rsid w:val="00F35331"/>
    <w:rsid w:val="00F357B6"/>
    <w:rsid w:val="00F36CBA"/>
    <w:rsid w:val="00F416C2"/>
    <w:rsid w:val="00F41A84"/>
    <w:rsid w:val="00F42CC4"/>
    <w:rsid w:val="00F44619"/>
    <w:rsid w:val="00F53BAB"/>
    <w:rsid w:val="00F57C8E"/>
    <w:rsid w:val="00F61CD2"/>
    <w:rsid w:val="00F6279A"/>
    <w:rsid w:val="00F64D7D"/>
    <w:rsid w:val="00F65005"/>
    <w:rsid w:val="00F66F23"/>
    <w:rsid w:val="00F678D8"/>
    <w:rsid w:val="00F85FC6"/>
    <w:rsid w:val="00F86659"/>
    <w:rsid w:val="00F87439"/>
    <w:rsid w:val="00F930F8"/>
    <w:rsid w:val="00F94DD6"/>
    <w:rsid w:val="00F95419"/>
    <w:rsid w:val="00F975AA"/>
    <w:rsid w:val="00FA14FF"/>
    <w:rsid w:val="00FA3ADE"/>
    <w:rsid w:val="00FA6E1E"/>
    <w:rsid w:val="00FA7786"/>
    <w:rsid w:val="00FB174C"/>
    <w:rsid w:val="00FB6325"/>
    <w:rsid w:val="00FB7DF1"/>
    <w:rsid w:val="00FC0FD2"/>
    <w:rsid w:val="00FC3677"/>
    <w:rsid w:val="00FC6FB4"/>
    <w:rsid w:val="00FD3D36"/>
    <w:rsid w:val="00FE0453"/>
    <w:rsid w:val="00FF0EFA"/>
    <w:rsid w:val="6D8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AB28A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vantGarde Bk BT" w:hAnsi="AvantGarde Bk B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jc w:val="right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432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both"/>
      <w:outlineLvl w:val="6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sz w:val="20"/>
    </w:rPr>
  </w:style>
  <w:style w:type="paragraph" w:customStyle="1" w:styleId="DefaultText">
    <w:name w:val="Default Text"/>
    <w:basedOn w:val="Normal"/>
    <w:rsid w:val="00871B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Bullet1">
    <w:name w:val="_Body Bullet 1"/>
    <w:basedOn w:val="Normal"/>
    <w:rsid w:val="00C33DDC"/>
    <w:pPr>
      <w:tabs>
        <w:tab w:val="left" w:pos="284"/>
      </w:tabs>
      <w:spacing w:before="40" w:after="80" w:line="320" w:lineRule="atLeast"/>
      <w:jc w:val="both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rsid w:val="00B353CB"/>
    <w:pPr>
      <w:spacing w:after="120"/>
      <w:ind w:left="283"/>
    </w:pPr>
    <w:rPr>
      <w:rFonts w:ascii="Times New Roman" w:hAnsi="Times New Roman"/>
    </w:rPr>
  </w:style>
  <w:style w:type="table" w:styleId="TableGrid">
    <w:name w:val="Table Grid"/>
    <w:basedOn w:val="TableNormal"/>
    <w:rsid w:val="0029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44505ABEE84CB563616E072B809D" ma:contentTypeVersion="20" ma:contentTypeDescription="Create a new document." ma:contentTypeScope="" ma:versionID="a42b9a625a0cdf14e9dd50eeddc5dca1">
  <xsd:schema xmlns:xsd="http://www.w3.org/2001/XMLSchema" xmlns:xs="http://www.w3.org/2001/XMLSchema" xmlns:p="http://schemas.microsoft.com/office/2006/metadata/properties" xmlns:ns2="ac076a7f-8882-443a-a19d-9bc018107392" xmlns:ns3="85ce8b1a-9ed3-4520-a261-ab1c5215df50" targetNamespace="http://schemas.microsoft.com/office/2006/metadata/properties" ma:root="true" ma:fieldsID="ebaba85d754a79a6e8c5de0fb17768b9" ns2:_="" ns3:_="">
    <xsd:import namespace="ac076a7f-8882-443a-a19d-9bc018107392"/>
    <xsd:import namespace="85ce8b1a-9ed3-4520-a261-ab1c5215d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76a7f-8882-443a-a19d-9bc018107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cccefd-db41-4a2c-b242-64c448ffc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8b1a-9ed3-4520-a261-ab1c5215d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1a6433-9872-47d7-911a-9844bdf8bdee}" ma:internalName="TaxCatchAll" ma:showField="CatchAllData" ma:web="85ce8b1a-9ed3-4520-a261-ab1c5215d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ce8b1a-9ed3-4520-a261-ab1c5215df50">
      <UserInfo>
        <DisplayName>Deborah Rice</DisplayName>
        <AccountId>2437</AccountId>
        <AccountType/>
      </UserInfo>
    </SharedWithUsers>
    <lcf76f155ced4ddcb4097134ff3c332f xmlns="ac076a7f-8882-443a-a19d-9bc018107392">
      <Terms xmlns="http://schemas.microsoft.com/office/infopath/2007/PartnerControls"/>
    </lcf76f155ced4ddcb4097134ff3c332f>
    <TaxCatchAll xmlns="85ce8b1a-9ed3-4520-a261-ab1c5215df50" xsi:nil="true"/>
  </documentManagement>
</p:properties>
</file>

<file path=customXml/itemProps1.xml><?xml version="1.0" encoding="utf-8"?>
<ds:datastoreItem xmlns:ds="http://schemas.openxmlformats.org/officeDocument/2006/customXml" ds:itemID="{9C257756-E15C-4AA1-A439-805099AC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A4BB9-25E2-4BC9-9624-E6FD18994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76a7f-8882-443a-a19d-9bc018107392"/>
    <ds:schemaRef ds:uri="85ce8b1a-9ed3-4520-a261-ab1c5215d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87641-3D51-45A5-B67E-5E92D09989ED}">
  <ds:schemaRefs>
    <ds:schemaRef ds:uri="http://schemas.microsoft.com/office/2006/metadata/properties"/>
    <ds:schemaRef ds:uri="http://schemas.microsoft.com/office/infopath/2007/PartnerControls"/>
    <ds:schemaRef ds:uri="85ce8b1a-9ed3-4520-a261-ab1c5215df50"/>
    <ds:schemaRef ds:uri="ac076a7f-8882-443a-a19d-9bc0181073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3034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Officer Job Profile</vt:lpstr>
    </vt:vector>
  </TitlesOfParts>
  <Company>gadgetshop.com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Officer Job Profile</dc:title>
  <dc:subject/>
  <dc:creator>Nicola Crossland</dc:creator>
  <cp:keywords/>
  <dc:description/>
  <cp:lastModifiedBy>Kate Covelluzzi</cp:lastModifiedBy>
  <cp:revision>2</cp:revision>
  <cp:lastPrinted>2018-11-30T09:55:00Z</cp:lastPrinted>
  <dcterms:created xsi:type="dcterms:W3CDTF">2025-09-25T13:35:00Z</dcterms:created>
  <dcterms:modified xsi:type="dcterms:W3CDTF">2025-09-25T13:35:00Z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0x010100AF2A44505ABEE84CB563616E072B809D</vt:lpwstr>
  </property>
  <property fmtid="{D5CDD505-2E9C-101B-9397-08002B2CF9AE}" pid="3" name="MediaServiceImageTags">
    <vt:lpwstr/>
  </property>
</Properties>
</file>